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76" w:rsidRPr="00C01804" w:rsidRDefault="00563E76" w:rsidP="00563E76">
      <w:pPr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C01804">
        <w:rPr>
          <w:rFonts w:ascii="Monotype Corsiva" w:hAnsi="Monotype Corsiva"/>
          <w:b/>
          <w:color w:val="0070C0"/>
          <w:sz w:val="72"/>
          <w:szCs w:val="72"/>
        </w:rPr>
        <w:t xml:space="preserve">План </w:t>
      </w:r>
    </w:p>
    <w:p w:rsidR="00563E76" w:rsidRPr="00C01804" w:rsidRDefault="00563E76" w:rsidP="00563E76">
      <w:pPr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C01804">
        <w:rPr>
          <w:rFonts w:ascii="Monotype Corsiva" w:hAnsi="Monotype Corsiva"/>
          <w:b/>
          <w:color w:val="0070C0"/>
          <w:sz w:val="72"/>
          <w:szCs w:val="72"/>
        </w:rPr>
        <w:t xml:space="preserve"> мероприятий по организации и проведению государственной итоговой аттестации </w:t>
      </w:r>
    </w:p>
    <w:p w:rsidR="00563E76" w:rsidRPr="00C01804" w:rsidRDefault="00563E76" w:rsidP="00563E76">
      <w:pPr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C01804">
        <w:rPr>
          <w:rFonts w:ascii="Monotype Corsiva" w:hAnsi="Monotype Corsiva"/>
          <w:b/>
          <w:color w:val="0070C0"/>
          <w:sz w:val="72"/>
          <w:szCs w:val="72"/>
        </w:rPr>
        <w:t xml:space="preserve">выпускников  по образовательным программам основного общего и среднего общего образования </w:t>
      </w:r>
    </w:p>
    <w:p w:rsidR="00563E76" w:rsidRPr="00C01804" w:rsidRDefault="00563E76" w:rsidP="00563E76">
      <w:pPr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>
        <w:rPr>
          <w:rFonts w:ascii="Monotype Corsiva" w:hAnsi="Monotype Corsiva"/>
          <w:b/>
          <w:color w:val="0070C0"/>
          <w:sz w:val="72"/>
          <w:szCs w:val="72"/>
        </w:rPr>
        <w:t>в 202</w:t>
      </w:r>
      <w:r w:rsidR="00DD1722">
        <w:rPr>
          <w:rFonts w:ascii="Monotype Corsiva" w:hAnsi="Monotype Corsiva"/>
          <w:b/>
          <w:color w:val="0070C0"/>
          <w:sz w:val="72"/>
          <w:szCs w:val="72"/>
        </w:rPr>
        <w:t>2</w:t>
      </w:r>
      <w:r>
        <w:rPr>
          <w:rFonts w:ascii="Monotype Corsiva" w:hAnsi="Monotype Corsiva"/>
          <w:b/>
          <w:color w:val="0070C0"/>
          <w:sz w:val="72"/>
          <w:szCs w:val="72"/>
        </w:rPr>
        <w:t>-202</w:t>
      </w:r>
      <w:r w:rsidR="00DD1722">
        <w:rPr>
          <w:rFonts w:ascii="Monotype Corsiva" w:hAnsi="Monotype Corsiva"/>
          <w:b/>
          <w:color w:val="0070C0"/>
          <w:sz w:val="72"/>
          <w:szCs w:val="72"/>
        </w:rPr>
        <w:t>3</w:t>
      </w:r>
      <w:r w:rsidRPr="00C01804">
        <w:rPr>
          <w:rFonts w:ascii="Monotype Corsiva" w:hAnsi="Monotype Corsiva"/>
          <w:b/>
          <w:color w:val="0070C0"/>
          <w:sz w:val="72"/>
          <w:szCs w:val="72"/>
        </w:rPr>
        <w:t xml:space="preserve">учебном году </w:t>
      </w:r>
    </w:p>
    <w:p w:rsidR="00563E76" w:rsidRPr="00C01804" w:rsidRDefault="00563E76" w:rsidP="00563E76">
      <w:pPr>
        <w:ind w:left="-567" w:firstLine="567"/>
        <w:rPr>
          <w:b/>
          <w:color w:val="E36C0A" w:themeColor="accent6" w:themeShade="BF"/>
          <w:sz w:val="72"/>
          <w:szCs w:val="72"/>
        </w:rPr>
      </w:pPr>
    </w:p>
    <w:p w:rsidR="00563E76" w:rsidRDefault="00563E76" w:rsidP="00563E76">
      <w:pPr>
        <w:tabs>
          <w:tab w:val="left" w:pos="6942"/>
        </w:tabs>
        <w:ind w:left="-567" w:firstLine="567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9A4A888" wp14:editId="2CE23396">
                <wp:extent cx="301625" cy="301625"/>
                <wp:effectExtent l="0" t="0" r="0" b="0"/>
                <wp:docPr id="2" name="Прямоугольник 2" descr="https://smartprogress.do/uploadImages/0009652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1BDCB" id="Прямоугольник 2" o:spid="_x0000_s1026" alt="https://smartprogress.do/uploadImages/00096527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EWj3Z0DAwAABAYAAA4AAAAAAAAAAAAAAAAALgIAAGRycy9lMm9Eb2MueG1sUEsBAi0A&#10;FAAGAAgAAAAhAGg2l2j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C01804">
        <w:t xml:space="preserve"> </w:t>
      </w:r>
      <w:r>
        <w:rPr>
          <w:noProof/>
        </w:rPr>
        <w:drawing>
          <wp:inline distT="0" distB="0" distL="0" distR="0" wp14:anchorId="7CE1D496" wp14:editId="7EA56930">
            <wp:extent cx="4272382" cy="2268748"/>
            <wp:effectExtent l="0" t="0" r="0" b="0"/>
            <wp:docPr id="3" name="Рисунок 3" descr="https://smartprogress.do/uploadImages/00096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martprogress.do/uploadImages/0009652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911" cy="227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E76" w:rsidRDefault="00563E76" w:rsidP="00563E76">
      <w:pPr>
        <w:ind w:left="-567" w:firstLine="567"/>
        <w:rPr>
          <w:b/>
          <w:sz w:val="72"/>
          <w:szCs w:val="72"/>
        </w:rPr>
      </w:pPr>
    </w:p>
    <w:p w:rsidR="00563E76" w:rsidRDefault="00563E76" w:rsidP="00563E76">
      <w:pPr>
        <w:tabs>
          <w:tab w:val="left" w:pos="13694"/>
        </w:tabs>
        <w:ind w:left="-567" w:firstLine="567"/>
        <w:rPr>
          <w:rFonts w:ascii="Monotype Corsiva" w:hAnsi="Monotype Corsiva"/>
          <w:b/>
          <w:color w:val="002060"/>
        </w:rPr>
      </w:pPr>
    </w:p>
    <w:p w:rsidR="00563E76" w:rsidRDefault="00563E76" w:rsidP="00563E76">
      <w:pPr>
        <w:jc w:val="center"/>
        <w:rPr>
          <w:rFonts w:ascii="Monotype Corsiva" w:hAnsi="Monotype Corsiva"/>
          <w:b/>
          <w:color w:val="002060"/>
        </w:rPr>
      </w:pPr>
      <w:r>
        <w:rPr>
          <w:rFonts w:ascii="Monotype Corsiva" w:hAnsi="Monotype Corsiva"/>
          <w:b/>
          <w:color w:val="002060"/>
        </w:rPr>
        <w:t xml:space="preserve">                                </w:t>
      </w:r>
    </w:p>
    <w:p w:rsidR="00563E76" w:rsidRPr="003D2217" w:rsidRDefault="00563E76" w:rsidP="00563E76">
      <w:pPr>
        <w:jc w:val="center"/>
        <w:rPr>
          <w:rFonts w:ascii="Monotype Corsiva" w:hAnsi="Monotype Corsiva"/>
          <w:b/>
          <w:color w:val="002060"/>
        </w:rPr>
      </w:pPr>
      <w:r w:rsidRPr="003D2217">
        <w:rPr>
          <w:rFonts w:ascii="Monotype Corsiva" w:hAnsi="Monotype Corsiva"/>
          <w:b/>
          <w:color w:val="002060"/>
        </w:rPr>
        <w:t xml:space="preserve">                                                                                            </w:t>
      </w:r>
      <w:r>
        <w:rPr>
          <w:rFonts w:ascii="Monotype Corsiva" w:hAnsi="Monotype Corsiva"/>
          <w:b/>
          <w:color w:val="002060"/>
        </w:rPr>
        <w:t xml:space="preserve">                                  </w:t>
      </w:r>
      <w:r w:rsidRPr="003D2217">
        <w:rPr>
          <w:rFonts w:ascii="Monotype Corsiva" w:hAnsi="Monotype Corsiva"/>
          <w:b/>
          <w:color w:val="002060"/>
        </w:rPr>
        <w:t xml:space="preserve">      Утверждаю</w:t>
      </w:r>
    </w:p>
    <w:p w:rsidR="00563E76" w:rsidRPr="003D2217" w:rsidRDefault="00563E76" w:rsidP="00563E76">
      <w:pPr>
        <w:tabs>
          <w:tab w:val="left" w:pos="1080"/>
          <w:tab w:val="left" w:pos="10107"/>
          <w:tab w:val="right" w:pos="15562"/>
        </w:tabs>
        <w:rPr>
          <w:rFonts w:ascii="Monotype Corsiva" w:hAnsi="Monotype Corsiva"/>
          <w:b/>
          <w:color w:val="002060"/>
        </w:rPr>
      </w:pPr>
      <w:r>
        <w:rPr>
          <w:rFonts w:ascii="Monotype Corsiva" w:hAnsi="Monotype Corsiva"/>
          <w:b/>
          <w:color w:val="002060"/>
        </w:rPr>
        <w:tab/>
      </w:r>
      <w:r>
        <w:rPr>
          <w:rFonts w:ascii="Monotype Corsiva" w:hAnsi="Monotype Corsiva"/>
          <w:b/>
          <w:color w:val="002060"/>
        </w:rPr>
        <w:tab/>
        <w:t xml:space="preserve">                        </w:t>
      </w:r>
      <w:r w:rsidRPr="003D2217">
        <w:rPr>
          <w:rFonts w:ascii="Monotype Corsiva" w:hAnsi="Monotype Corsiva"/>
          <w:b/>
          <w:color w:val="002060"/>
        </w:rPr>
        <w:t>Директор ГБОУ СОШ № 28</w:t>
      </w:r>
    </w:p>
    <w:p w:rsidR="00563E76" w:rsidRPr="003D2217" w:rsidRDefault="00563E76" w:rsidP="00563E76">
      <w:pPr>
        <w:tabs>
          <w:tab w:val="left" w:pos="9971"/>
          <w:tab w:val="right" w:pos="15562"/>
        </w:tabs>
        <w:rPr>
          <w:rFonts w:ascii="Monotype Corsiva" w:hAnsi="Monotype Corsiva"/>
          <w:b/>
          <w:color w:val="002060"/>
        </w:rPr>
      </w:pPr>
      <w:r>
        <w:rPr>
          <w:rFonts w:ascii="Monotype Corsiva" w:hAnsi="Monotype Corsiva"/>
          <w:b/>
          <w:color w:val="002060"/>
        </w:rPr>
        <w:tab/>
        <w:t xml:space="preserve">                          </w:t>
      </w:r>
      <w:r w:rsidRPr="003D2217">
        <w:rPr>
          <w:rFonts w:ascii="Monotype Corsiva" w:hAnsi="Monotype Corsiva"/>
          <w:b/>
          <w:color w:val="002060"/>
        </w:rPr>
        <w:t>___________</w:t>
      </w:r>
      <w:proofErr w:type="spellStart"/>
      <w:r w:rsidRPr="003D2217">
        <w:rPr>
          <w:rFonts w:ascii="Monotype Corsiva" w:hAnsi="Monotype Corsiva"/>
          <w:b/>
          <w:color w:val="002060"/>
        </w:rPr>
        <w:t>Гатиева</w:t>
      </w:r>
      <w:proofErr w:type="spellEnd"/>
      <w:r w:rsidRPr="003D2217">
        <w:rPr>
          <w:rFonts w:ascii="Monotype Corsiva" w:hAnsi="Monotype Corsiva"/>
          <w:b/>
          <w:color w:val="002060"/>
        </w:rPr>
        <w:t xml:space="preserve"> М.Б.</w:t>
      </w:r>
    </w:p>
    <w:p w:rsidR="00563E76" w:rsidRPr="003D2217" w:rsidRDefault="00563E76" w:rsidP="00563E76">
      <w:pPr>
        <w:pStyle w:val="a3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8"/>
          <w:szCs w:val="28"/>
        </w:rPr>
      </w:pPr>
      <w:r w:rsidRPr="003D2217">
        <w:rPr>
          <w:rFonts w:ascii="Monotype Corsiva" w:hAnsi="Monotype Corsiva"/>
          <w:b/>
          <w:color w:val="002060"/>
          <w:sz w:val="28"/>
          <w:szCs w:val="28"/>
        </w:rPr>
        <w:tab/>
      </w:r>
      <w:r w:rsidRPr="003D2217">
        <w:rPr>
          <w:rFonts w:ascii="Monotype Corsiva" w:hAnsi="Monotype Corsiva"/>
          <w:b/>
          <w:color w:val="002060"/>
          <w:sz w:val="28"/>
          <w:szCs w:val="28"/>
        </w:rPr>
        <w:tab/>
        <w:t xml:space="preserve">                                                                           </w:t>
      </w:r>
      <w:r w:rsidRPr="003D2217">
        <w:rPr>
          <w:color w:val="002060"/>
          <w:sz w:val="28"/>
          <w:szCs w:val="28"/>
        </w:rPr>
        <w:t xml:space="preserve">             </w:t>
      </w:r>
      <w:r>
        <w:rPr>
          <w:color w:val="002060"/>
          <w:sz w:val="28"/>
          <w:szCs w:val="28"/>
        </w:rPr>
        <w:t xml:space="preserve">                                          </w:t>
      </w:r>
      <w:r w:rsidRPr="003D2217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                  </w:t>
      </w:r>
      <w:r w:rsidRPr="003D2217">
        <w:rPr>
          <w:color w:val="002060"/>
          <w:sz w:val="28"/>
          <w:szCs w:val="28"/>
        </w:rPr>
        <w:t xml:space="preserve">   </w:t>
      </w:r>
      <w:r>
        <w:rPr>
          <w:rFonts w:ascii="Monotype Corsiva" w:hAnsi="Monotype Corsiva"/>
          <w:b/>
          <w:color w:val="002060"/>
          <w:sz w:val="28"/>
          <w:szCs w:val="28"/>
        </w:rPr>
        <w:t>«__</w:t>
      </w:r>
      <w:proofErr w:type="gramStart"/>
      <w:r>
        <w:rPr>
          <w:rFonts w:ascii="Monotype Corsiva" w:hAnsi="Monotype Corsiva"/>
          <w:b/>
          <w:color w:val="002060"/>
          <w:sz w:val="28"/>
          <w:szCs w:val="28"/>
        </w:rPr>
        <w:t>_»_</w:t>
      </w:r>
      <w:proofErr w:type="gramEnd"/>
      <w:r>
        <w:rPr>
          <w:rFonts w:ascii="Monotype Corsiva" w:hAnsi="Monotype Corsiva"/>
          <w:b/>
          <w:color w:val="002060"/>
          <w:sz w:val="28"/>
          <w:szCs w:val="28"/>
        </w:rPr>
        <w:t>_______202</w:t>
      </w:r>
      <w:r w:rsidR="00DD1722">
        <w:rPr>
          <w:rFonts w:ascii="Monotype Corsiva" w:hAnsi="Monotype Corsiva"/>
          <w:b/>
          <w:color w:val="002060"/>
          <w:sz w:val="28"/>
          <w:szCs w:val="28"/>
        </w:rPr>
        <w:t>2</w:t>
      </w:r>
      <w:r>
        <w:rPr>
          <w:rFonts w:ascii="Monotype Corsiva" w:hAnsi="Monotype Corsiva"/>
          <w:b/>
          <w:color w:val="002060"/>
          <w:sz w:val="28"/>
          <w:szCs w:val="28"/>
        </w:rPr>
        <w:t>г</w:t>
      </w:r>
      <w:r w:rsidRPr="003D2217">
        <w:rPr>
          <w:rFonts w:ascii="Monotype Corsiva" w:hAnsi="Monotype Corsiva"/>
          <w:b/>
          <w:color w:val="002060"/>
          <w:sz w:val="28"/>
          <w:szCs w:val="28"/>
        </w:rPr>
        <w:t xml:space="preserve">.  </w:t>
      </w:r>
      <w:r w:rsidRPr="003D2217">
        <w:rPr>
          <w:color w:val="002060"/>
          <w:sz w:val="28"/>
          <w:szCs w:val="28"/>
        </w:rPr>
        <w:t xml:space="preserve">       </w:t>
      </w:r>
    </w:p>
    <w:p w:rsidR="00563E76" w:rsidRPr="003D2217" w:rsidRDefault="00563E76" w:rsidP="00563E76">
      <w:pPr>
        <w:jc w:val="center"/>
        <w:rPr>
          <w:rFonts w:ascii="Monotype Corsiva" w:hAnsi="Monotype Corsiva"/>
          <w:b/>
          <w:color w:val="002060"/>
        </w:rPr>
      </w:pPr>
      <w:r w:rsidRPr="003D2217">
        <w:rPr>
          <w:rFonts w:ascii="Monotype Corsiva" w:hAnsi="Monotype Corsiva"/>
          <w:b/>
          <w:color w:val="002060"/>
        </w:rPr>
        <w:t xml:space="preserve">План </w:t>
      </w:r>
    </w:p>
    <w:p w:rsidR="00563E76" w:rsidRPr="003D2217" w:rsidRDefault="00563E76" w:rsidP="00563E76">
      <w:pPr>
        <w:jc w:val="center"/>
        <w:rPr>
          <w:rFonts w:ascii="Monotype Corsiva" w:hAnsi="Monotype Corsiva"/>
          <w:b/>
          <w:color w:val="002060"/>
        </w:rPr>
      </w:pPr>
      <w:r w:rsidRPr="003D2217">
        <w:rPr>
          <w:rFonts w:ascii="Monotype Corsiva" w:hAnsi="Monotype Corsiva"/>
          <w:b/>
          <w:color w:val="002060"/>
        </w:rPr>
        <w:t xml:space="preserve"> мероприятий по организации и проведению государственной итоговой аттестации </w:t>
      </w:r>
    </w:p>
    <w:p w:rsidR="00563E76" w:rsidRDefault="00563E76" w:rsidP="00563E76">
      <w:pPr>
        <w:jc w:val="center"/>
        <w:rPr>
          <w:rFonts w:ascii="Monotype Corsiva" w:hAnsi="Monotype Corsiva"/>
          <w:b/>
          <w:color w:val="002060"/>
        </w:rPr>
      </w:pPr>
      <w:r w:rsidRPr="003D2217">
        <w:rPr>
          <w:rFonts w:ascii="Monotype Corsiva" w:hAnsi="Monotype Corsiva"/>
          <w:b/>
          <w:color w:val="002060"/>
        </w:rPr>
        <w:t xml:space="preserve">выпускников  по образовательным программам основного общего и среднего общего образования </w:t>
      </w:r>
    </w:p>
    <w:p w:rsidR="00563E76" w:rsidRPr="003D2217" w:rsidRDefault="00563E76" w:rsidP="00563E76">
      <w:pPr>
        <w:jc w:val="center"/>
        <w:rPr>
          <w:rFonts w:ascii="Monotype Corsiva" w:hAnsi="Monotype Corsiva"/>
          <w:b/>
          <w:color w:val="002060"/>
        </w:rPr>
      </w:pPr>
      <w:r w:rsidRPr="003D2217">
        <w:rPr>
          <w:rFonts w:ascii="Monotype Corsiva" w:hAnsi="Monotype Corsiva"/>
          <w:b/>
          <w:color w:val="002060"/>
        </w:rPr>
        <w:t xml:space="preserve">в </w:t>
      </w:r>
      <w:r>
        <w:rPr>
          <w:rFonts w:ascii="Monotype Corsiva" w:hAnsi="Monotype Corsiva"/>
          <w:b/>
          <w:color w:val="002060"/>
        </w:rPr>
        <w:t>202</w:t>
      </w:r>
      <w:r w:rsidR="00DD1722">
        <w:rPr>
          <w:rFonts w:ascii="Monotype Corsiva" w:hAnsi="Monotype Corsiva"/>
          <w:b/>
          <w:color w:val="002060"/>
        </w:rPr>
        <w:t>2</w:t>
      </w:r>
      <w:r>
        <w:rPr>
          <w:rFonts w:ascii="Monotype Corsiva" w:hAnsi="Monotype Corsiva"/>
          <w:b/>
          <w:color w:val="002060"/>
        </w:rPr>
        <w:t>-202</w:t>
      </w:r>
      <w:r w:rsidR="00DD1722">
        <w:rPr>
          <w:rFonts w:ascii="Monotype Corsiva" w:hAnsi="Monotype Corsiva"/>
          <w:b/>
          <w:color w:val="002060"/>
        </w:rPr>
        <w:t>3</w:t>
      </w:r>
      <w:r w:rsidRPr="003D2217">
        <w:rPr>
          <w:rFonts w:ascii="Monotype Corsiva" w:hAnsi="Monotype Corsiva"/>
          <w:b/>
          <w:color w:val="002060"/>
        </w:rPr>
        <w:t xml:space="preserve">учебном году </w:t>
      </w: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722"/>
        <w:gridCol w:w="2293"/>
        <w:gridCol w:w="3564"/>
      </w:tblGrid>
      <w:tr w:rsidR="00563E76" w:rsidTr="00BA1912">
        <w:trPr>
          <w:trHeight w:val="756"/>
          <w:jc w:val="center"/>
        </w:trPr>
        <w:tc>
          <w:tcPr>
            <w:tcW w:w="0" w:type="auto"/>
          </w:tcPr>
          <w:p w:rsidR="00563E76" w:rsidRPr="00EA05A5" w:rsidRDefault="00563E76" w:rsidP="00BA1912">
            <w:pPr>
              <w:jc w:val="center"/>
              <w:rPr>
                <w:b/>
              </w:rPr>
            </w:pPr>
            <w:r>
              <w:rPr>
                <w:rFonts w:ascii="Monotype Corsiva" w:hAnsi="Monotype Corsiva"/>
                <w:b/>
                <w:bCs/>
                <w:color w:val="00206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Pr="00EA05A5">
              <w:rPr>
                <w:b/>
              </w:rPr>
              <w:t xml:space="preserve">№ </w:t>
            </w:r>
          </w:p>
          <w:p w:rsidR="00563E76" w:rsidRPr="00EA05A5" w:rsidRDefault="00563E76" w:rsidP="00BA1912">
            <w:pPr>
              <w:jc w:val="center"/>
              <w:rPr>
                <w:b/>
              </w:rPr>
            </w:pPr>
            <w:r w:rsidRPr="00EA05A5">
              <w:rPr>
                <w:b/>
              </w:rPr>
              <w:t>п/п</w:t>
            </w:r>
          </w:p>
        </w:tc>
        <w:tc>
          <w:tcPr>
            <w:tcW w:w="8722" w:type="dxa"/>
          </w:tcPr>
          <w:p w:rsidR="00563E76" w:rsidRPr="00EA05A5" w:rsidRDefault="00563E76" w:rsidP="00BA1912">
            <w:pPr>
              <w:jc w:val="center"/>
              <w:rPr>
                <w:b/>
              </w:rPr>
            </w:pPr>
            <w:r w:rsidRPr="00EA05A5">
              <w:rPr>
                <w:b/>
              </w:rPr>
              <w:t>Направление деятельности</w:t>
            </w:r>
          </w:p>
          <w:p w:rsidR="00563E76" w:rsidRPr="00EA05A5" w:rsidRDefault="00563E76" w:rsidP="00BA1912">
            <w:pPr>
              <w:jc w:val="center"/>
              <w:rPr>
                <w:b/>
              </w:rPr>
            </w:pPr>
            <w:r w:rsidRPr="00EA05A5">
              <w:rPr>
                <w:b/>
              </w:rPr>
              <w:t>Мероприятия</w:t>
            </w:r>
          </w:p>
        </w:tc>
        <w:tc>
          <w:tcPr>
            <w:tcW w:w="2293" w:type="dxa"/>
          </w:tcPr>
          <w:p w:rsidR="00563E76" w:rsidRPr="00EA05A5" w:rsidRDefault="00563E76" w:rsidP="00BA1912">
            <w:pPr>
              <w:jc w:val="center"/>
              <w:rPr>
                <w:b/>
              </w:rPr>
            </w:pPr>
            <w:r w:rsidRPr="00EA05A5">
              <w:rPr>
                <w:b/>
              </w:rPr>
              <w:t>Сроки</w:t>
            </w:r>
          </w:p>
        </w:tc>
        <w:tc>
          <w:tcPr>
            <w:tcW w:w="3564" w:type="dxa"/>
          </w:tcPr>
          <w:p w:rsidR="00563E76" w:rsidRPr="00EA05A5" w:rsidRDefault="00563E76" w:rsidP="00BA1912">
            <w:pPr>
              <w:jc w:val="center"/>
              <w:rPr>
                <w:b/>
              </w:rPr>
            </w:pPr>
            <w:r w:rsidRPr="00EA05A5">
              <w:rPr>
                <w:b/>
              </w:rPr>
              <w:t>Ответственные</w:t>
            </w:r>
          </w:p>
        </w:tc>
      </w:tr>
      <w:tr w:rsidR="00563E76" w:rsidTr="00BA1912">
        <w:trPr>
          <w:jc w:val="center"/>
        </w:trPr>
        <w:tc>
          <w:tcPr>
            <w:tcW w:w="15196" w:type="dxa"/>
            <w:gridSpan w:val="4"/>
          </w:tcPr>
          <w:p w:rsidR="00563E76" w:rsidRPr="00E121A1" w:rsidRDefault="00563E76" w:rsidP="00BA1912">
            <w:pPr>
              <w:jc w:val="center"/>
              <w:rPr>
                <w:b/>
              </w:rPr>
            </w:pPr>
            <w:r w:rsidRPr="001E2A09">
              <w:rPr>
                <w:b/>
                <w:color w:val="002060"/>
                <w:lang w:val="en-US"/>
              </w:rPr>
              <w:t>I</w:t>
            </w:r>
            <w:r w:rsidRPr="001E2A09">
              <w:rPr>
                <w:b/>
                <w:color w:val="002060"/>
              </w:rPr>
              <w:t>. Нормативно-правовое обеспечение проведения ГИА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1.</w:t>
            </w:r>
          </w:p>
        </w:tc>
        <w:tc>
          <w:tcPr>
            <w:tcW w:w="8722" w:type="dxa"/>
          </w:tcPr>
          <w:p w:rsidR="00563E76" w:rsidRDefault="00563E76" w:rsidP="00BA1912">
            <w:r>
              <w:t>Формирование пакета нормативно-правовых документов по проведению ГИА выпускников 9 и 11 классов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trHeight w:val="997"/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2.</w:t>
            </w:r>
          </w:p>
        </w:tc>
        <w:tc>
          <w:tcPr>
            <w:tcW w:w="8722" w:type="dxa"/>
          </w:tcPr>
          <w:p w:rsidR="00563E76" w:rsidRDefault="00563E76" w:rsidP="00BA1912">
            <w:r>
              <w:t>Доведение нормативно-правовой базы и инструкций Роспотребнадзора  до всех участников образовательного процесса</w:t>
            </w:r>
          </w:p>
        </w:tc>
        <w:tc>
          <w:tcPr>
            <w:tcW w:w="2293" w:type="dxa"/>
          </w:tcPr>
          <w:p w:rsidR="00563E76" w:rsidRDefault="00563E76" w:rsidP="00BA1912">
            <w:pPr>
              <w:ind w:left="484" w:hanging="484"/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Директор </w:t>
            </w:r>
          </w:p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trHeight w:val="991"/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3.</w:t>
            </w:r>
          </w:p>
        </w:tc>
        <w:tc>
          <w:tcPr>
            <w:tcW w:w="8722" w:type="dxa"/>
          </w:tcPr>
          <w:p w:rsidR="00563E76" w:rsidRDefault="00563E76" w:rsidP="00BA1912">
            <w:r>
              <w:t>Издание приказов по школе по вопросам связанным с государственной итоговой аттестацией</w:t>
            </w:r>
          </w:p>
        </w:tc>
        <w:tc>
          <w:tcPr>
            <w:tcW w:w="2293" w:type="dxa"/>
          </w:tcPr>
          <w:p w:rsidR="00563E76" w:rsidRPr="008D22D0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Директор</w:t>
            </w:r>
          </w:p>
        </w:tc>
      </w:tr>
      <w:tr w:rsidR="00563E76" w:rsidTr="00BA1912">
        <w:trPr>
          <w:jc w:val="center"/>
        </w:trPr>
        <w:tc>
          <w:tcPr>
            <w:tcW w:w="15196" w:type="dxa"/>
            <w:gridSpan w:val="4"/>
          </w:tcPr>
          <w:p w:rsidR="00563E76" w:rsidRPr="008B4177" w:rsidRDefault="00563E76" w:rsidP="00BA1912">
            <w:pPr>
              <w:jc w:val="center"/>
              <w:rPr>
                <w:b/>
              </w:rPr>
            </w:pPr>
            <w:r w:rsidRPr="001E2A09">
              <w:rPr>
                <w:b/>
                <w:color w:val="002060"/>
                <w:lang w:val="en-US"/>
              </w:rPr>
              <w:t>II.</w:t>
            </w:r>
            <w:r w:rsidRPr="001E2A09">
              <w:rPr>
                <w:b/>
                <w:color w:val="002060"/>
              </w:rPr>
              <w:t xml:space="preserve"> Организационные мероприятия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1.</w:t>
            </w:r>
          </w:p>
        </w:tc>
        <w:tc>
          <w:tcPr>
            <w:tcW w:w="8722" w:type="dxa"/>
          </w:tcPr>
          <w:p w:rsidR="00563E76" w:rsidRDefault="00563E76" w:rsidP="00563E76">
            <w:r>
              <w:t>Педсовет «Итоги  ГИА-2022 »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август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</w:tc>
      </w:tr>
      <w:tr w:rsidR="00563E76" w:rsidTr="00BA1912">
        <w:trPr>
          <w:trHeight w:val="978"/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2.</w:t>
            </w:r>
          </w:p>
        </w:tc>
        <w:tc>
          <w:tcPr>
            <w:tcW w:w="8722" w:type="dxa"/>
          </w:tcPr>
          <w:p w:rsidR="00563E76" w:rsidRDefault="00563E76" w:rsidP="00563E76">
            <w:r>
              <w:t>Заседания методических объединений «Анализ ГИА-202</w:t>
            </w:r>
            <w:r w:rsidR="00DD1722">
              <w:t>2</w:t>
            </w:r>
            <w:r>
              <w:t>. Задачи учителя-предметника на 202</w:t>
            </w:r>
            <w:r w:rsidR="00DD1722">
              <w:t>3</w:t>
            </w:r>
            <w:r>
              <w:t xml:space="preserve"> год»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сентябрь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>руководители МО</w:t>
            </w:r>
          </w:p>
        </w:tc>
      </w:tr>
      <w:tr w:rsidR="00563E76" w:rsidTr="00BA1912">
        <w:trPr>
          <w:trHeight w:val="2693"/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lastRenderedPageBreak/>
              <w:t>3.</w:t>
            </w:r>
          </w:p>
        </w:tc>
        <w:tc>
          <w:tcPr>
            <w:tcW w:w="8722" w:type="dxa"/>
          </w:tcPr>
          <w:p w:rsidR="00563E76" w:rsidRDefault="00563E76" w:rsidP="00BA1912">
            <w:r>
              <w:t>Совещания при директоре</w:t>
            </w:r>
          </w:p>
          <w:p w:rsidR="00563E76" w:rsidRDefault="00563E76" w:rsidP="00BA1912">
            <w:r>
              <w:t>- «</w:t>
            </w:r>
            <w:r w:rsidRPr="00871033">
              <w:t>Сравнительный анализ рез</w:t>
            </w:r>
            <w:r>
              <w:t>ультатов ГИА выпускников 9, 11-х классов »</w:t>
            </w:r>
          </w:p>
          <w:p w:rsidR="00563E76" w:rsidRDefault="00563E76" w:rsidP="00BA1912">
            <w:r>
              <w:t>-«Сочинение - этап ГИА в 11 классе, нормативно-правовое обеспечение»</w:t>
            </w:r>
          </w:p>
          <w:p w:rsidR="00563E76" w:rsidRDefault="00563E76" w:rsidP="00BA1912">
            <w:proofErr w:type="gramStart"/>
            <w:r>
              <w:t>-« Нормативно</w:t>
            </w:r>
            <w:proofErr w:type="gramEnd"/>
            <w:r>
              <w:t>-правовое обеспечение ГИА-202</w:t>
            </w:r>
            <w:r w:rsidR="00DD1722">
              <w:t>3</w:t>
            </w:r>
            <w:r>
              <w:t>»</w:t>
            </w:r>
          </w:p>
          <w:p w:rsidR="00563E76" w:rsidRDefault="00563E76" w:rsidP="00563E76">
            <w:r>
              <w:t>-«Мониторинг подготовки к ГИА-202</w:t>
            </w:r>
            <w:r w:rsidR="00DD1722">
              <w:t>3</w:t>
            </w:r>
            <w:r>
              <w:t>»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октябрь 202</w:t>
            </w:r>
            <w:r w:rsidR="00DD1722">
              <w:t>2</w:t>
            </w:r>
            <w:r>
              <w:t>-апрель 202</w:t>
            </w:r>
            <w:r w:rsidR="00DD1722">
              <w:t>3</w:t>
            </w:r>
          </w:p>
          <w:p w:rsidR="00563E76" w:rsidRDefault="00563E76" w:rsidP="00BA1912">
            <w:pPr>
              <w:jc w:val="center"/>
            </w:pPr>
          </w:p>
          <w:p w:rsidR="00563E76" w:rsidRDefault="00563E76" w:rsidP="00BA1912">
            <w:pPr>
              <w:jc w:val="center"/>
            </w:pPr>
          </w:p>
          <w:p w:rsidR="00563E76" w:rsidRDefault="00563E76" w:rsidP="00BA1912">
            <w:pPr>
              <w:jc w:val="center"/>
            </w:pPr>
          </w:p>
          <w:p w:rsidR="00563E76" w:rsidRDefault="00563E76" w:rsidP="00BA1912">
            <w:pPr>
              <w:jc w:val="center"/>
            </w:pP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Директор</w:t>
            </w:r>
          </w:p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</w:p>
          <w:p w:rsidR="00563E76" w:rsidRDefault="00563E76" w:rsidP="00BA1912">
            <w:pPr>
              <w:jc w:val="center"/>
            </w:pPr>
          </w:p>
          <w:p w:rsidR="00563E76" w:rsidRDefault="00563E76" w:rsidP="00BA1912">
            <w:pPr>
              <w:jc w:val="center"/>
            </w:pPr>
          </w:p>
          <w:p w:rsidR="00563E76" w:rsidRDefault="00563E76" w:rsidP="00BA1912">
            <w:pPr>
              <w:jc w:val="center"/>
            </w:pP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4.</w:t>
            </w:r>
          </w:p>
        </w:tc>
        <w:tc>
          <w:tcPr>
            <w:tcW w:w="8722" w:type="dxa"/>
          </w:tcPr>
          <w:p w:rsidR="00563E76" w:rsidRDefault="00563E76" w:rsidP="00BA1912">
            <w:r>
              <w:t>Назначение ответственных за организацию и проведение ГИА,  формирование школьной части региональной базы данных участников ЕГЭ и ОГЭ.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октябрь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/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5.</w:t>
            </w:r>
          </w:p>
        </w:tc>
        <w:tc>
          <w:tcPr>
            <w:tcW w:w="8722" w:type="dxa"/>
          </w:tcPr>
          <w:p w:rsidR="00563E76" w:rsidRDefault="00563E76" w:rsidP="00BA1912">
            <w:pPr>
              <w:jc w:val="both"/>
            </w:pPr>
            <w:r>
              <w:t>Размещение информации о ГИА</w:t>
            </w:r>
            <w:r w:rsidRPr="00A501FE">
              <w:t xml:space="preserve"> на сайте </w:t>
            </w:r>
            <w:r>
              <w:t>школы, на информационном стенде:</w:t>
            </w:r>
          </w:p>
          <w:p w:rsidR="00563E76" w:rsidRPr="00D47162" w:rsidRDefault="00563E76" w:rsidP="00BA191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-о сроках и местах регистрации для участия в написании итогового сочинения (для выпускников </w:t>
            </w:r>
            <w:r w:rsidRPr="00D47162">
              <w:rPr>
                <w:rFonts w:cs="Calibri"/>
              </w:rPr>
              <w:t>прошлых лет</w:t>
            </w:r>
            <w:r>
              <w:rPr>
                <w:rFonts w:cs="Calibri"/>
              </w:rPr>
              <w:t>)</w:t>
            </w:r>
          </w:p>
          <w:p w:rsidR="00563E76" w:rsidRPr="001E2A09" w:rsidRDefault="00563E76" w:rsidP="00BA19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A09">
              <w:rPr>
                <w:rFonts w:ascii="Times New Roman" w:hAnsi="Times New Roman" w:cs="Times New Roman"/>
                <w:sz w:val="28"/>
                <w:szCs w:val="28"/>
              </w:rPr>
              <w:t xml:space="preserve">о сроках и местах подачи заявлений на сдачу ГИА-11, местах регистрации на сдачу ЕГЭ (для выпускников прошлых лет) </w:t>
            </w:r>
          </w:p>
          <w:p w:rsidR="00563E76" w:rsidRDefault="00563E76" w:rsidP="00BA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-о сроках проведения итогового сочинения (изложения), ГИА -11 </w:t>
            </w:r>
          </w:p>
          <w:p w:rsidR="00563E76" w:rsidRPr="001E2A09" w:rsidRDefault="00563E76" w:rsidP="00BA19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A09">
              <w:rPr>
                <w:rFonts w:ascii="Times New Roman" w:hAnsi="Times New Roman" w:cs="Times New Roman"/>
                <w:sz w:val="28"/>
                <w:szCs w:val="28"/>
              </w:rPr>
              <w:t xml:space="preserve">-о сроках, местах и порядке подачи и рассмотрения апелляций  </w:t>
            </w:r>
          </w:p>
          <w:p w:rsidR="00563E76" w:rsidRDefault="00563E76" w:rsidP="00BA191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-о сроках, местах и порядке информирования о результатах итогового сочинения (изложения), ГИА-11.</w:t>
            </w:r>
          </w:p>
          <w:p w:rsidR="00563E76" w:rsidRPr="001E2A09" w:rsidRDefault="00563E76" w:rsidP="00BA19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Pr="001E2A09">
              <w:t>о сроках и местах подачи заявлений на прохождение ГИА-9 по учебным предметам, не включенным в список обязательных,</w:t>
            </w:r>
          </w:p>
          <w:p w:rsidR="00563E76" w:rsidRPr="001E2A09" w:rsidRDefault="00563E76" w:rsidP="00BA1912">
            <w:pPr>
              <w:widowControl w:val="0"/>
              <w:autoSpaceDE w:val="0"/>
              <w:autoSpaceDN w:val="0"/>
              <w:adjustRightInd w:val="0"/>
              <w:jc w:val="both"/>
            </w:pPr>
            <w:r w:rsidRPr="001E2A09">
              <w:t xml:space="preserve">-о сроках проведения ГИА-9, </w:t>
            </w:r>
          </w:p>
          <w:p w:rsidR="00563E76" w:rsidRPr="001E2A09" w:rsidRDefault="00563E76" w:rsidP="00BA1912">
            <w:pPr>
              <w:widowControl w:val="0"/>
              <w:autoSpaceDE w:val="0"/>
              <w:autoSpaceDN w:val="0"/>
              <w:adjustRightInd w:val="0"/>
              <w:jc w:val="both"/>
            </w:pPr>
            <w:r w:rsidRPr="001E2A09">
              <w:t>-о сроках, местах и порядке подачи и рассмотрения апелляций,</w:t>
            </w:r>
          </w:p>
          <w:p w:rsidR="00563E76" w:rsidRPr="007677A7" w:rsidRDefault="00563E76" w:rsidP="00BA19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2A09">
              <w:t>-о сроках, местах и порядке информирования о результатах ГИА-9</w:t>
            </w:r>
          </w:p>
        </w:tc>
        <w:tc>
          <w:tcPr>
            <w:tcW w:w="2293" w:type="dxa"/>
          </w:tcPr>
          <w:p w:rsidR="00563E76" w:rsidRPr="003F0BA5" w:rsidRDefault="00563E76" w:rsidP="00BA1912">
            <w:pPr>
              <w:rPr>
                <w:sz w:val="22"/>
                <w:szCs w:val="22"/>
              </w:rPr>
            </w:pPr>
            <w:r>
              <w:rPr>
                <w:rFonts w:cs="Calibri"/>
              </w:rPr>
              <w:t xml:space="preserve"> в течение года </w:t>
            </w:r>
          </w:p>
          <w:p w:rsidR="00563E76" w:rsidRPr="00FA4E12" w:rsidRDefault="00563E76" w:rsidP="00BA1912">
            <w:pPr>
              <w:pStyle w:val="ConsPlusNormal"/>
              <w:jc w:val="both"/>
            </w:pP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>учитель информатики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6.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Подготовка справочных информационных и </w:t>
            </w:r>
            <w:proofErr w:type="spellStart"/>
            <w:r>
              <w:t>учебно</w:t>
            </w:r>
            <w:proofErr w:type="spellEnd"/>
            <w:r>
              <w:t xml:space="preserve"> – тренировочных материалов и оформление доступа к информационным ресурсам (стенд, размещение на сайте)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>учитель информатики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7.</w:t>
            </w:r>
          </w:p>
        </w:tc>
        <w:tc>
          <w:tcPr>
            <w:tcW w:w="8722" w:type="dxa"/>
          </w:tcPr>
          <w:p w:rsidR="00563E76" w:rsidRDefault="00563E76" w:rsidP="00BA1912">
            <w:r>
              <w:t>Формирование базы данных выпускников 9-х классов,  11-х классов</w:t>
            </w:r>
          </w:p>
        </w:tc>
        <w:tc>
          <w:tcPr>
            <w:tcW w:w="2293" w:type="dxa"/>
          </w:tcPr>
          <w:p w:rsidR="00563E76" w:rsidRDefault="00563E76" w:rsidP="00BA1912">
            <w:r>
              <w:t xml:space="preserve">Октябрь  </w:t>
            </w:r>
          </w:p>
          <w:p w:rsidR="00563E76" w:rsidRDefault="00563E76" w:rsidP="00563E76">
            <w:r>
              <w:t xml:space="preserve">Февраль 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lastRenderedPageBreak/>
              <w:t>классные руководители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Pr="000A5DDE" w:rsidRDefault="00563E76" w:rsidP="00BA1912">
            <w:pPr>
              <w:jc w:val="center"/>
            </w:pPr>
            <w:r>
              <w:lastRenderedPageBreak/>
              <w:t>8</w:t>
            </w:r>
            <w:r w:rsidRPr="000A5DDE">
              <w:t>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Подготовка материалов для проведения тренировочных работ  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 xml:space="preserve">В течение </w:t>
            </w:r>
          </w:p>
          <w:p w:rsidR="00563E76" w:rsidRDefault="00563E76" w:rsidP="00BA1912">
            <w:pPr>
              <w:jc w:val="center"/>
            </w:pPr>
            <w:r>
              <w:t>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>председатели МО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9.</w:t>
            </w:r>
          </w:p>
        </w:tc>
        <w:tc>
          <w:tcPr>
            <w:tcW w:w="8722" w:type="dxa"/>
          </w:tcPr>
          <w:p w:rsidR="00563E76" w:rsidRPr="000A5DDE" w:rsidRDefault="00563E76" w:rsidP="00BA1912">
            <w:r>
              <w:t>Организация и проведение репетиционного сочинения (изложения) в 11 классе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октябрь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Директор</w:t>
            </w:r>
          </w:p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10.</w:t>
            </w:r>
          </w:p>
        </w:tc>
        <w:tc>
          <w:tcPr>
            <w:tcW w:w="8722" w:type="dxa"/>
          </w:tcPr>
          <w:p w:rsidR="00563E76" w:rsidRDefault="00563E76" w:rsidP="00BA1912">
            <w:r>
              <w:t>Проведение тренировочных диагностических работ по подготовке к ЕГЭ, ОГЭ, сочинению</w:t>
            </w:r>
          </w:p>
        </w:tc>
        <w:tc>
          <w:tcPr>
            <w:tcW w:w="2293" w:type="dxa"/>
          </w:tcPr>
          <w:p w:rsidR="00563E76" w:rsidRDefault="00563E76" w:rsidP="00BA1912">
            <w:r>
              <w:t xml:space="preserve">Сентябрь  </w:t>
            </w:r>
          </w:p>
          <w:p w:rsidR="00563E76" w:rsidRDefault="00563E76" w:rsidP="00563E76">
            <w:pPr>
              <w:jc w:val="center"/>
            </w:pPr>
            <w:r>
              <w:t xml:space="preserve">апрель 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11.</w:t>
            </w:r>
          </w:p>
        </w:tc>
        <w:tc>
          <w:tcPr>
            <w:tcW w:w="8722" w:type="dxa"/>
          </w:tcPr>
          <w:p w:rsidR="00563E76" w:rsidRDefault="00563E76" w:rsidP="00BA1912">
            <w:r>
              <w:t>Проведения  ГИА (сочинение, изложение) в соответствии с расписанием утвержденным Рособрнадзором</w:t>
            </w:r>
          </w:p>
        </w:tc>
        <w:tc>
          <w:tcPr>
            <w:tcW w:w="2293" w:type="dxa"/>
          </w:tcPr>
          <w:p w:rsidR="00563E76" w:rsidRDefault="00563E76" w:rsidP="00563E76">
            <w:pPr>
              <w:jc w:val="center"/>
            </w:pPr>
            <w:r>
              <w:t xml:space="preserve">Декабрь  0, февраль, май 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12.</w:t>
            </w:r>
          </w:p>
        </w:tc>
        <w:tc>
          <w:tcPr>
            <w:tcW w:w="8722" w:type="dxa"/>
          </w:tcPr>
          <w:p w:rsidR="00563E76" w:rsidRDefault="00563E76" w:rsidP="00BA1912">
            <w:r>
              <w:t>Организация репетиционного тестирования в форме ЕГЭ и ОГЭ с использованием бланков регистрации и бланков ответов</w:t>
            </w:r>
          </w:p>
        </w:tc>
        <w:tc>
          <w:tcPr>
            <w:tcW w:w="2293" w:type="dxa"/>
          </w:tcPr>
          <w:p w:rsidR="00563E76" w:rsidRDefault="00563E76" w:rsidP="00563E76">
            <w:pPr>
              <w:jc w:val="center"/>
            </w:pPr>
            <w:r>
              <w:t xml:space="preserve">Март 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13.</w:t>
            </w:r>
          </w:p>
        </w:tc>
        <w:tc>
          <w:tcPr>
            <w:tcW w:w="8722" w:type="dxa"/>
          </w:tcPr>
          <w:p w:rsidR="00563E76" w:rsidRDefault="00563E76" w:rsidP="00BA1912">
            <w:r>
              <w:t>Педсовет по допуску обучающихся к итоговой аттестации</w:t>
            </w:r>
          </w:p>
        </w:tc>
        <w:tc>
          <w:tcPr>
            <w:tcW w:w="2293" w:type="dxa"/>
          </w:tcPr>
          <w:p w:rsidR="00563E76" w:rsidRDefault="00563E76" w:rsidP="00563E76">
            <w:pPr>
              <w:jc w:val="center"/>
            </w:pPr>
            <w:r>
              <w:t xml:space="preserve">До 25 мая 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14.</w:t>
            </w:r>
          </w:p>
        </w:tc>
        <w:tc>
          <w:tcPr>
            <w:tcW w:w="8722" w:type="dxa"/>
          </w:tcPr>
          <w:p w:rsidR="00563E76" w:rsidRDefault="00563E76" w:rsidP="00BA1912">
            <w:r>
              <w:t>Работа с обучающимися по подаче апелляций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 xml:space="preserve">Май  – июнь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 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15.</w:t>
            </w:r>
          </w:p>
        </w:tc>
        <w:tc>
          <w:tcPr>
            <w:tcW w:w="8722" w:type="dxa"/>
          </w:tcPr>
          <w:p w:rsidR="00563E76" w:rsidRDefault="00563E76" w:rsidP="00BA1912">
            <w:r>
              <w:t>Участие выпускников в ГИА в ранние и основные сроки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 xml:space="preserve">Апрель </w:t>
            </w:r>
            <w:r w:rsidRPr="00E8736F">
              <w:t xml:space="preserve"> – июнь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Классные руководители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16.</w:t>
            </w:r>
          </w:p>
        </w:tc>
        <w:tc>
          <w:tcPr>
            <w:tcW w:w="8722" w:type="dxa"/>
          </w:tcPr>
          <w:p w:rsidR="00563E76" w:rsidRDefault="00563E76" w:rsidP="00BA1912">
            <w:r>
              <w:t>Подготовка справки о качестве проведения и результатах ГИА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 xml:space="preserve">Июнь – август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17.</w:t>
            </w:r>
          </w:p>
        </w:tc>
        <w:tc>
          <w:tcPr>
            <w:tcW w:w="8722" w:type="dxa"/>
          </w:tcPr>
          <w:p w:rsidR="00563E76" w:rsidRDefault="00563E76" w:rsidP="00BA1912">
            <w:r>
              <w:t>Обновление информации на сайте по организации и проведению ЕГЭ-2021, работе телефонов «горячей линии» по вопросам ГИА.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>учитель информатики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18.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 Ознакомление с результатами ЕГЭ и ОГЭ.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По мере получения результатов из РУО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 xml:space="preserve">  Классные руководители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19.</w:t>
            </w:r>
          </w:p>
        </w:tc>
        <w:tc>
          <w:tcPr>
            <w:tcW w:w="8722" w:type="dxa"/>
          </w:tcPr>
          <w:p w:rsidR="00563E76" w:rsidRDefault="00563E76" w:rsidP="00563E76">
            <w:r>
              <w:t>Анализ результатов ЕГЭ, ОГЭ- 2022</w:t>
            </w:r>
          </w:p>
        </w:tc>
        <w:tc>
          <w:tcPr>
            <w:tcW w:w="2293" w:type="dxa"/>
          </w:tcPr>
          <w:p w:rsidR="00563E76" w:rsidRDefault="00563E76" w:rsidP="00563E76">
            <w:pPr>
              <w:jc w:val="center"/>
            </w:pPr>
            <w:r>
              <w:t xml:space="preserve">Июнь-сентябрь 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/>
        </w:tc>
      </w:tr>
      <w:tr w:rsidR="00563E76" w:rsidTr="00BA1912">
        <w:trPr>
          <w:jc w:val="center"/>
        </w:trPr>
        <w:tc>
          <w:tcPr>
            <w:tcW w:w="15196" w:type="dxa"/>
            <w:gridSpan w:val="4"/>
          </w:tcPr>
          <w:p w:rsidR="00563E76" w:rsidRDefault="00563E76" w:rsidP="00BA1912">
            <w:pPr>
              <w:jc w:val="center"/>
            </w:pPr>
            <w:r w:rsidRPr="001E2A09">
              <w:rPr>
                <w:b/>
                <w:color w:val="002060"/>
                <w:lang w:val="en-US"/>
              </w:rPr>
              <w:lastRenderedPageBreak/>
              <w:t>III</w:t>
            </w:r>
            <w:r w:rsidRPr="001E2A09">
              <w:rPr>
                <w:b/>
                <w:color w:val="002060"/>
              </w:rPr>
              <w:t>. Работа с педагогическим коллективом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Изучение и анализ </w:t>
            </w:r>
            <w:proofErr w:type="spellStart"/>
            <w:r>
              <w:t>КИМов</w:t>
            </w:r>
            <w:proofErr w:type="spellEnd"/>
            <w:r>
              <w:t xml:space="preserve"> итоговой аттестации в форме ЕГЭ и ОГЭ (спецификатор, кодификатор).</w:t>
            </w:r>
          </w:p>
          <w:p w:rsidR="00563E76" w:rsidRDefault="00563E76" w:rsidP="00BA1912">
            <w:r>
              <w:t>ознакомление с методическими рекомендациями по подготовке обучающихся к ЕГЭ и ОГЭ, ГВЭ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Председатели  МО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2.</w:t>
            </w:r>
          </w:p>
        </w:tc>
        <w:tc>
          <w:tcPr>
            <w:tcW w:w="8722" w:type="dxa"/>
          </w:tcPr>
          <w:p w:rsidR="00563E76" w:rsidRDefault="00563E76" w:rsidP="00BA1912">
            <w:r>
              <w:t>Планирование индивидуальной работы с обучающимися для их подготовки к ЕГЭ, ОГЭ (выявление пробелов, выделение блоков, распределение времени на подготовку)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Учителя – предметники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3.</w:t>
            </w:r>
          </w:p>
        </w:tc>
        <w:tc>
          <w:tcPr>
            <w:tcW w:w="8722" w:type="dxa"/>
          </w:tcPr>
          <w:p w:rsidR="00563E76" w:rsidRDefault="00563E76" w:rsidP="00BA1912">
            <w:r>
              <w:t>Контроль за прохождением программного материала и выполнением программы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Директор </w:t>
            </w:r>
          </w:p>
          <w:p w:rsidR="00563E76" w:rsidRDefault="00563E76" w:rsidP="00BA1912">
            <w:pPr>
              <w:jc w:val="center"/>
            </w:pPr>
            <w:r>
              <w:t xml:space="preserve">Заместитель директора по УВР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4.</w:t>
            </w:r>
          </w:p>
        </w:tc>
        <w:tc>
          <w:tcPr>
            <w:tcW w:w="8722" w:type="dxa"/>
          </w:tcPr>
          <w:p w:rsidR="00563E76" w:rsidRDefault="00563E76" w:rsidP="00BA1912">
            <w:r>
              <w:t>Анализ результатов пробных экзаменов в форме ЕГЭ, ОГЭ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Январь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 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5.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Проведение тренингов по решению </w:t>
            </w:r>
            <w:proofErr w:type="spellStart"/>
            <w:r>
              <w:t>КИМов</w:t>
            </w:r>
            <w:proofErr w:type="spellEnd"/>
            <w:r>
              <w:t>.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Учителя – предметники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6.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Организация обмена опытом работы с </w:t>
            </w:r>
            <w:proofErr w:type="spellStart"/>
            <w:r>
              <w:t>КИМами</w:t>
            </w:r>
            <w:proofErr w:type="spellEnd"/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Учителя – предметники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7.</w:t>
            </w:r>
          </w:p>
        </w:tc>
        <w:tc>
          <w:tcPr>
            <w:tcW w:w="8722" w:type="dxa"/>
          </w:tcPr>
          <w:p w:rsidR="00563E76" w:rsidRDefault="00563E76" w:rsidP="00BA1912">
            <w:r>
              <w:t>Подбор материала к промежуточной аттестации и пробному экзамену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октябрь</w:t>
            </w:r>
          </w:p>
          <w:p w:rsidR="00563E76" w:rsidRDefault="00563E76" w:rsidP="00BA1912">
            <w:pPr>
              <w:jc w:val="center"/>
            </w:pPr>
            <w:r>
              <w:t xml:space="preserve">Март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 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8.</w:t>
            </w:r>
          </w:p>
        </w:tc>
        <w:tc>
          <w:tcPr>
            <w:tcW w:w="8722" w:type="dxa"/>
          </w:tcPr>
          <w:p w:rsidR="00563E76" w:rsidRDefault="00563E76" w:rsidP="00BA1912">
            <w:r>
              <w:t>Контроль за успеваемостью и посещаемостью обучающихся 9, 11-х классов.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Учителя – предметники 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9.</w:t>
            </w:r>
          </w:p>
        </w:tc>
        <w:tc>
          <w:tcPr>
            <w:tcW w:w="8722" w:type="dxa"/>
          </w:tcPr>
          <w:p w:rsidR="00563E76" w:rsidRDefault="00563E76" w:rsidP="00BA1912">
            <w:r>
              <w:t>Проведение консультаций по предметам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Учителя – предметники 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10.</w:t>
            </w:r>
          </w:p>
        </w:tc>
        <w:tc>
          <w:tcPr>
            <w:tcW w:w="8722" w:type="dxa"/>
          </w:tcPr>
          <w:p w:rsidR="00563E76" w:rsidRDefault="00563E76" w:rsidP="00BA1912">
            <w:r>
              <w:t>Консультации для учителей</w:t>
            </w:r>
          </w:p>
          <w:p w:rsidR="00563E76" w:rsidRDefault="00563E76" w:rsidP="00BA1912">
            <w:r>
              <w:t>- Нормативно-правовое обеспечение ГИА;</w:t>
            </w:r>
          </w:p>
          <w:p w:rsidR="00563E76" w:rsidRDefault="00563E76" w:rsidP="00BA1912">
            <w:r>
              <w:t>- Организационные моменты проведения ГИА-202</w:t>
            </w:r>
            <w:r w:rsidR="00DD1722">
              <w:t>3</w:t>
            </w:r>
            <w:r>
              <w:t>;</w:t>
            </w:r>
          </w:p>
          <w:p w:rsidR="00563E76" w:rsidRDefault="00563E76" w:rsidP="00BA1912">
            <w:r>
              <w:t xml:space="preserve">- знакомство с источниками информации, Интернет – ресурсами 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 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11.</w:t>
            </w:r>
          </w:p>
        </w:tc>
        <w:tc>
          <w:tcPr>
            <w:tcW w:w="8722" w:type="dxa"/>
          </w:tcPr>
          <w:p w:rsidR="00563E76" w:rsidRDefault="00563E76" w:rsidP="00BA1912">
            <w:r>
              <w:t>Обучение на семинарах «Подготовка к ЕГЭ», «Подготовка к ОГЭ»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12.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Прохождение курсов по подготовке и проведению итоговой аттестации в форме ЕГЭ, ОГЭ  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 xml:space="preserve">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lastRenderedPageBreak/>
              <w:t>13.</w:t>
            </w:r>
          </w:p>
        </w:tc>
        <w:tc>
          <w:tcPr>
            <w:tcW w:w="8722" w:type="dxa"/>
          </w:tcPr>
          <w:p w:rsidR="00563E76" w:rsidRDefault="00563E76" w:rsidP="00BA1912">
            <w:r>
              <w:t>Инструктирование организаторов в аудиториях и вне аудиторий при проведении ГИА-20</w:t>
            </w:r>
            <w:r w:rsidR="00DD1722">
              <w:t>23</w:t>
            </w:r>
            <w:r>
              <w:t xml:space="preserve"> на ППЭ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Апрель-май 202</w:t>
            </w:r>
            <w:r w:rsidR="00DD1722">
              <w:t>3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15196" w:type="dxa"/>
            <w:gridSpan w:val="4"/>
          </w:tcPr>
          <w:p w:rsidR="00563E76" w:rsidRPr="00384167" w:rsidRDefault="00563E76" w:rsidP="00BA1912">
            <w:pPr>
              <w:jc w:val="center"/>
              <w:rPr>
                <w:b/>
              </w:rPr>
            </w:pPr>
            <w:r w:rsidRPr="007F1A8D">
              <w:rPr>
                <w:b/>
                <w:color w:val="002060"/>
                <w:lang w:val="en-US"/>
              </w:rPr>
              <w:t>IV</w:t>
            </w:r>
            <w:r w:rsidRPr="007F1A8D">
              <w:rPr>
                <w:b/>
                <w:color w:val="002060"/>
              </w:rPr>
              <w:t>. Работа с классными руководителями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1.</w:t>
            </w:r>
          </w:p>
        </w:tc>
        <w:tc>
          <w:tcPr>
            <w:tcW w:w="8722" w:type="dxa"/>
          </w:tcPr>
          <w:p w:rsidR="00563E76" w:rsidRDefault="00563E76" w:rsidP="00BA1912">
            <w:r>
              <w:t>Подготовка ксерокопий паспортов для формирования банка данных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 xml:space="preserve">Октябрь – февраль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2.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Мониторинг </w:t>
            </w:r>
            <w:proofErr w:type="gramStart"/>
            <w:r>
              <w:t>обученности  обучающихся</w:t>
            </w:r>
            <w:proofErr w:type="gramEnd"/>
            <w:r>
              <w:t xml:space="preserve"> по русскому языку, математике и предметам по выбору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 xml:space="preserve">Октябрь </w:t>
            </w:r>
          </w:p>
          <w:p w:rsidR="00563E76" w:rsidRDefault="00563E76" w:rsidP="00BA1912">
            <w:pPr>
              <w:jc w:val="center"/>
            </w:pPr>
            <w:r>
              <w:t>апрель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 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trHeight w:val="731"/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3.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Контроль за посещаемостью уроков, </w:t>
            </w:r>
            <w:proofErr w:type="gramStart"/>
            <w:r>
              <w:t>дополнительных  занятий</w:t>
            </w:r>
            <w:proofErr w:type="gramEnd"/>
            <w:r>
              <w:t xml:space="preserve"> 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 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4.</w:t>
            </w:r>
          </w:p>
        </w:tc>
        <w:tc>
          <w:tcPr>
            <w:tcW w:w="8722" w:type="dxa"/>
          </w:tcPr>
          <w:p w:rsidR="00563E76" w:rsidRDefault="00563E76" w:rsidP="00BA1912">
            <w:r>
              <w:t>Проведение индивидуальных консультаций с классными руководителями по вопросам организации и проведения ГИА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Директор</w:t>
            </w:r>
          </w:p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15196" w:type="dxa"/>
            <w:gridSpan w:val="4"/>
          </w:tcPr>
          <w:p w:rsidR="00563E76" w:rsidRPr="00FE5651" w:rsidRDefault="00563E76" w:rsidP="00BA1912">
            <w:pPr>
              <w:jc w:val="center"/>
              <w:rPr>
                <w:b/>
              </w:rPr>
            </w:pPr>
            <w:r w:rsidRPr="007F1A8D">
              <w:rPr>
                <w:b/>
                <w:color w:val="002060"/>
                <w:lang w:val="en-US"/>
              </w:rPr>
              <w:t>V</w:t>
            </w:r>
            <w:r w:rsidRPr="007F1A8D">
              <w:rPr>
                <w:b/>
                <w:color w:val="002060"/>
              </w:rPr>
              <w:t>. Работа с обучающимися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1.</w:t>
            </w:r>
          </w:p>
        </w:tc>
        <w:tc>
          <w:tcPr>
            <w:tcW w:w="8722" w:type="dxa"/>
          </w:tcPr>
          <w:p w:rsidR="00563E76" w:rsidRDefault="00563E76" w:rsidP="00BA1912">
            <w:r>
              <w:t>Проведение ученических собраний по вопросам подготовки и проведения ГИА.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2.</w:t>
            </w:r>
          </w:p>
        </w:tc>
        <w:tc>
          <w:tcPr>
            <w:tcW w:w="8722" w:type="dxa"/>
          </w:tcPr>
          <w:p w:rsidR="00563E76" w:rsidRDefault="00563E76" w:rsidP="00BA1912">
            <w:r>
              <w:t>Проведение анкетирования обучающихся с целью изучения учебных и профессиональных намерений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 xml:space="preserve">октябрь  </w:t>
            </w:r>
          </w:p>
          <w:p w:rsidR="00563E76" w:rsidRDefault="00563E76" w:rsidP="00563E76">
            <w:pPr>
              <w:jc w:val="center"/>
            </w:pPr>
            <w:r>
              <w:t xml:space="preserve">февраль  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>Психолог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3.</w:t>
            </w:r>
          </w:p>
        </w:tc>
        <w:tc>
          <w:tcPr>
            <w:tcW w:w="8722" w:type="dxa"/>
          </w:tcPr>
          <w:p w:rsidR="00563E76" w:rsidRDefault="00563E76" w:rsidP="00BA1912">
            <w:r>
              <w:t>Выявление уровня готовности обучающихся к сдаче ЕГЭ и ОГЭ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 xml:space="preserve">Учителя – предметники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4.</w:t>
            </w:r>
          </w:p>
        </w:tc>
        <w:tc>
          <w:tcPr>
            <w:tcW w:w="8722" w:type="dxa"/>
          </w:tcPr>
          <w:p w:rsidR="00563E76" w:rsidRDefault="00563E76" w:rsidP="00BA1912">
            <w:pPr>
              <w:jc w:val="both"/>
            </w:pPr>
            <w:r>
              <w:t xml:space="preserve">Организация работы ОУ </w:t>
            </w:r>
          </w:p>
          <w:p w:rsidR="00563E76" w:rsidRDefault="00563E76" w:rsidP="00BA1912">
            <w:pPr>
              <w:jc w:val="both"/>
            </w:pPr>
            <w:r>
              <w:t>- по приему заявлений учащихся 11  класса на участие в сочинении,  ЕГЭ и ГВЭ</w:t>
            </w:r>
          </w:p>
          <w:p w:rsidR="00563E76" w:rsidRDefault="00563E76" w:rsidP="00BA1912">
            <w:r>
              <w:t>- по определению предметов обучающимися 9-го класса для сдачи экзамена по выбору,</w:t>
            </w:r>
          </w:p>
          <w:p w:rsidR="00563E76" w:rsidRPr="00F46B2A" w:rsidRDefault="00563E76" w:rsidP="00BA1912">
            <w:pPr>
              <w:jc w:val="both"/>
            </w:pPr>
            <w:r>
              <w:lastRenderedPageBreak/>
              <w:t>-  по приему заявлений от выпускников 9-го классов о проведении ГИА в форме ГВЭ (в ранние и основные сроки)</w:t>
            </w:r>
          </w:p>
        </w:tc>
        <w:tc>
          <w:tcPr>
            <w:tcW w:w="2293" w:type="dxa"/>
          </w:tcPr>
          <w:p w:rsidR="00563E76" w:rsidRDefault="00563E76" w:rsidP="00BA1912">
            <w:r>
              <w:lastRenderedPageBreak/>
              <w:t xml:space="preserve">ноябрь  </w:t>
            </w:r>
          </w:p>
          <w:p w:rsidR="00563E76" w:rsidRDefault="00563E76" w:rsidP="00BA1912">
            <w:r>
              <w:t xml:space="preserve">январь  </w:t>
            </w:r>
          </w:p>
          <w:p w:rsidR="00563E76" w:rsidRDefault="00563E76" w:rsidP="00BA1912"/>
          <w:p w:rsidR="00563E76" w:rsidRDefault="00563E76" w:rsidP="00BA1912"/>
          <w:p w:rsidR="00563E76" w:rsidRDefault="00563E76" w:rsidP="00BA1912">
            <w:r>
              <w:t xml:space="preserve">январь  </w:t>
            </w:r>
          </w:p>
          <w:p w:rsidR="00563E76" w:rsidRDefault="00563E76" w:rsidP="00BA1912"/>
          <w:p w:rsidR="00563E76" w:rsidRPr="00F46B2A" w:rsidRDefault="00563E76" w:rsidP="00BA1912">
            <w:r>
              <w:t>декабрь 202</w:t>
            </w:r>
            <w:r w:rsidR="00DD1722">
              <w:t>2</w:t>
            </w:r>
            <w:r>
              <w:t>-январь 202</w:t>
            </w:r>
            <w:r w:rsidR="00DD1722">
              <w:t>3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lastRenderedPageBreak/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 xml:space="preserve">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5.</w:t>
            </w:r>
          </w:p>
        </w:tc>
        <w:tc>
          <w:tcPr>
            <w:tcW w:w="8722" w:type="dxa"/>
          </w:tcPr>
          <w:p w:rsidR="00563E76" w:rsidRDefault="00563E76" w:rsidP="00BA1912">
            <w:r>
              <w:t>Проведение тренировочных диагностических работ по подготовке к ГИА, к сочинению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Учителя – предметники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6.</w:t>
            </w:r>
          </w:p>
        </w:tc>
        <w:tc>
          <w:tcPr>
            <w:tcW w:w="8722" w:type="dxa"/>
          </w:tcPr>
          <w:p w:rsidR="00563E76" w:rsidRDefault="00563E76" w:rsidP="00BA1912">
            <w:r>
              <w:t>Работа с тестовым материалом по ликвидации пробелов знаний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Учителя – предметники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7.</w:t>
            </w:r>
          </w:p>
        </w:tc>
        <w:tc>
          <w:tcPr>
            <w:tcW w:w="8722" w:type="dxa"/>
          </w:tcPr>
          <w:p w:rsidR="00563E76" w:rsidRDefault="00563E76" w:rsidP="00BA1912">
            <w:r>
              <w:t>Индивидуальная работа к ЕГЭ и ОГЭ на уроках и во внеурочное время (определение стратегии «зачем я сдаю»)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Учителя – предметники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8.</w:t>
            </w:r>
          </w:p>
        </w:tc>
        <w:tc>
          <w:tcPr>
            <w:tcW w:w="8722" w:type="dxa"/>
          </w:tcPr>
          <w:p w:rsidR="00563E76" w:rsidRDefault="00563E76" w:rsidP="00BA1912">
            <w:r>
              <w:t>Обучение заполнения бланков, проведение тренировочных работ – на всех учебных предметах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Учителя – предметники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>9.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Определение с помощью учителей – предметников стратегии выполнения </w:t>
            </w:r>
            <w:proofErr w:type="spellStart"/>
            <w:r>
              <w:t>КИМов</w:t>
            </w:r>
            <w:proofErr w:type="spellEnd"/>
            <w:r>
              <w:t>: распределение времени, определение порядка работы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Учителя – предметники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</w:tcPr>
          <w:p w:rsidR="00563E76" w:rsidRDefault="00563E76" w:rsidP="00BA1912">
            <w:pPr>
              <w:jc w:val="center"/>
            </w:pPr>
            <w:r>
              <w:t xml:space="preserve">10. </w:t>
            </w:r>
          </w:p>
        </w:tc>
        <w:tc>
          <w:tcPr>
            <w:tcW w:w="8722" w:type="dxa"/>
          </w:tcPr>
          <w:p w:rsidR="00563E76" w:rsidRDefault="00563E76" w:rsidP="00BA1912">
            <w:r>
              <w:t>Индивидуальная работа со слабоуспевающими учащимися и учащимися, пропускающими уроки без уважительных причин 9,11 классов</w:t>
            </w:r>
          </w:p>
        </w:tc>
        <w:tc>
          <w:tcPr>
            <w:tcW w:w="2293" w:type="dxa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 xml:space="preserve"> 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11.</w:t>
            </w:r>
          </w:p>
        </w:tc>
        <w:tc>
          <w:tcPr>
            <w:tcW w:w="8722" w:type="dxa"/>
            <w:tcBorders>
              <w:bottom w:val="single" w:sz="4" w:space="0" w:color="auto"/>
            </w:tcBorders>
          </w:tcPr>
          <w:p w:rsidR="00563E76" w:rsidRPr="00A501FE" w:rsidRDefault="00563E76" w:rsidP="00BA1912">
            <w:pPr>
              <w:jc w:val="both"/>
            </w:pPr>
            <w:r>
              <w:t>Подготовка информационного стенда «ГИА – 202</w:t>
            </w:r>
            <w:r w:rsidR="00DD1722">
              <w:t>3</w:t>
            </w:r>
            <w:bookmarkStart w:id="0" w:name="_GoBack"/>
            <w:bookmarkEnd w:id="0"/>
            <w:r>
              <w:t>», размещение информации на сайте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 xml:space="preserve"> Заместитель директора по УВР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12.</w:t>
            </w:r>
          </w:p>
        </w:tc>
        <w:tc>
          <w:tcPr>
            <w:tcW w:w="8722" w:type="dxa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both"/>
            </w:pPr>
            <w:r>
              <w:t>Обеспечение психологической поддержки обучающихся при подготовке к ГИА.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 xml:space="preserve">Психолог 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13.</w:t>
            </w:r>
          </w:p>
        </w:tc>
        <w:tc>
          <w:tcPr>
            <w:tcW w:w="8722" w:type="dxa"/>
            <w:tcBorders>
              <w:bottom w:val="single" w:sz="4" w:space="0" w:color="auto"/>
            </w:tcBorders>
          </w:tcPr>
          <w:p w:rsidR="00563E76" w:rsidRDefault="00563E76" w:rsidP="00BA1912">
            <w:r>
              <w:t>Контроль за выполнением программ по учебным предметам, изучаемым в 9-х, 11-х классах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 xml:space="preserve">Заместитель директора по УВР 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15196" w:type="dxa"/>
            <w:gridSpan w:val="4"/>
            <w:tcBorders>
              <w:bottom w:val="single" w:sz="4" w:space="0" w:color="auto"/>
            </w:tcBorders>
          </w:tcPr>
          <w:p w:rsidR="00563E76" w:rsidRPr="00B95AC1" w:rsidRDefault="00563E76" w:rsidP="00BA1912">
            <w:pPr>
              <w:jc w:val="center"/>
              <w:rPr>
                <w:b/>
              </w:rPr>
            </w:pPr>
            <w:r w:rsidRPr="007F1A8D">
              <w:rPr>
                <w:b/>
                <w:color w:val="002060"/>
                <w:lang w:val="en-US"/>
              </w:rPr>
              <w:t>VI</w:t>
            </w:r>
            <w:r w:rsidRPr="007F1A8D">
              <w:rPr>
                <w:b/>
                <w:color w:val="002060"/>
              </w:rPr>
              <w:t>. Работа с родителями</w:t>
            </w:r>
          </w:p>
        </w:tc>
      </w:tr>
      <w:tr w:rsidR="00563E76" w:rsidTr="00BA1912">
        <w:trPr>
          <w:trHeight w:val="114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63E76" w:rsidRDefault="00563E76" w:rsidP="00BA1912">
            <w:pPr>
              <w:jc w:val="center"/>
            </w:pPr>
            <w:r>
              <w:t>1.</w:t>
            </w:r>
          </w:p>
          <w:p w:rsidR="00563E76" w:rsidRDefault="00563E76" w:rsidP="00BA1912"/>
          <w:p w:rsidR="00563E76" w:rsidRDefault="00563E76" w:rsidP="00BA1912"/>
        </w:tc>
        <w:tc>
          <w:tcPr>
            <w:tcW w:w="87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3E76" w:rsidRDefault="00563E76" w:rsidP="00BA1912">
            <w:r>
              <w:t>Проведение родительских собраний по вопросам подготовки и проведения ГИА, ознакомление с нормативно-правовой базой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  <w:shd w:val="clear" w:color="auto" w:fill="auto"/>
          </w:tcPr>
          <w:p w:rsidR="00563E76" w:rsidRDefault="00563E76" w:rsidP="00BA1912">
            <w:pPr>
              <w:jc w:val="center"/>
            </w:pPr>
            <w:r>
              <w:t>2.</w:t>
            </w:r>
          </w:p>
        </w:tc>
        <w:tc>
          <w:tcPr>
            <w:tcW w:w="8722" w:type="dxa"/>
          </w:tcPr>
          <w:p w:rsidR="00563E76" w:rsidRDefault="00563E76" w:rsidP="00BA1912">
            <w:r>
              <w:t>Проведение индивидуальных консультаций по вопросам организации, проведения ГИА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 xml:space="preserve"> 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  <w:shd w:val="clear" w:color="auto" w:fill="auto"/>
          </w:tcPr>
          <w:p w:rsidR="00563E76" w:rsidRDefault="00563E76" w:rsidP="00BA1912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8722" w:type="dxa"/>
          </w:tcPr>
          <w:p w:rsidR="00563E76" w:rsidRDefault="00563E76" w:rsidP="00BA1912">
            <w:r>
              <w:t>Работа с родителями слабоуспевающих учащихся 9,11 классов и учащихся пропускающих уроки без уважительных причин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Директор</w:t>
            </w:r>
          </w:p>
          <w:p w:rsidR="00563E76" w:rsidRDefault="00563E76" w:rsidP="00BA1912">
            <w:pPr>
              <w:jc w:val="center"/>
            </w:pPr>
            <w:r>
              <w:t xml:space="preserve">Заместитель директора по  ВР </w:t>
            </w:r>
          </w:p>
          <w:p w:rsidR="00563E76" w:rsidRDefault="00563E76" w:rsidP="00BA1912">
            <w:pPr>
              <w:jc w:val="center"/>
            </w:pPr>
          </w:p>
        </w:tc>
      </w:tr>
      <w:tr w:rsidR="00563E76" w:rsidTr="00BA1912">
        <w:trPr>
          <w:jc w:val="center"/>
        </w:trPr>
        <w:tc>
          <w:tcPr>
            <w:tcW w:w="0" w:type="auto"/>
            <w:shd w:val="clear" w:color="auto" w:fill="auto"/>
          </w:tcPr>
          <w:p w:rsidR="00563E76" w:rsidRDefault="00563E76" w:rsidP="00BA1912">
            <w:pPr>
              <w:jc w:val="center"/>
            </w:pPr>
            <w:r>
              <w:t>3.</w:t>
            </w:r>
          </w:p>
        </w:tc>
        <w:tc>
          <w:tcPr>
            <w:tcW w:w="8722" w:type="dxa"/>
          </w:tcPr>
          <w:p w:rsidR="00563E76" w:rsidRDefault="00563E76" w:rsidP="00BA1912">
            <w:r>
              <w:t>Информирование родителей о результатах пробных диагностических работ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В течение недели после проведения работы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</w:tc>
      </w:tr>
      <w:tr w:rsidR="00563E76" w:rsidTr="00BA1912">
        <w:trPr>
          <w:trHeight w:val="681"/>
          <w:jc w:val="center"/>
        </w:trPr>
        <w:tc>
          <w:tcPr>
            <w:tcW w:w="0" w:type="auto"/>
            <w:shd w:val="clear" w:color="auto" w:fill="auto"/>
          </w:tcPr>
          <w:p w:rsidR="00563E76" w:rsidRDefault="00563E76" w:rsidP="00BA1912">
            <w:pPr>
              <w:jc w:val="center"/>
            </w:pPr>
            <w:r>
              <w:t>4.</w:t>
            </w:r>
          </w:p>
        </w:tc>
        <w:tc>
          <w:tcPr>
            <w:tcW w:w="8722" w:type="dxa"/>
          </w:tcPr>
          <w:p w:rsidR="00563E76" w:rsidRDefault="00563E76" w:rsidP="00BA1912">
            <w:r>
              <w:t xml:space="preserve"> Организация сбора заявлений на обработку персональных данных участников ГИА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февраль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  <w:shd w:val="clear" w:color="auto" w:fill="auto"/>
          </w:tcPr>
          <w:p w:rsidR="00563E76" w:rsidRDefault="00563E76" w:rsidP="00BA1912">
            <w:pPr>
              <w:jc w:val="center"/>
            </w:pPr>
            <w:r>
              <w:t>5.</w:t>
            </w:r>
          </w:p>
        </w:tc>
        <w:tc>
          <w:tcPr>
            <w:tcW w:w="8722" w:type="dxa"/>
          </w:tcPr>
          <w:p w:rsidR="00563E76" w:rsidRDefault="00563E76" w:rsidP="00BA1912">
            <w:pPr>
              <w:jc w:val="both"/>
            </w:pPr>
            <w:r>
              <w:t>Обеспечение психологической поддержки родителей при подготовке к ГИА.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563E76" w:rsidRDefault="00563E76" w:rsidP="00BA1912">
            <w:pPr>
              <w:jc w:val="center"/>
            </w:pPr>
            <w:r>
              <w:t>в течение года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Психолог</w:t>
            </w:r>
          </w:p>
        </w:tc>
      </w:tr>
      <w:tr w:rsidR="00563E76" w:rsidTr="00BA1912">
        <w:trPr>
          <w:jc w:val="center"/>
        </w:trPr>
        <w:tc>
          <w:tcPr>
            <w:tcW w:w="0" w:type="auto"/>
            <w:shd w:val="clear" w:color="auto" w:fill="auto"/>
          </w:tcPr>
          <w:p w:rsidR="00563E76" w:rsidRDefault="00563E76" w:rsidP="00BA1912">
            <w:pPr>
              <w:jc w:val="center"/>
            </w:pPr>
            <w:r>
              <w:t>6.</w:t>
            </w:r>
          </w:p>
        </w:tc>
        <w:tc>
          <w:tcPr>
            <w:tcW w:w="8722" w:type="dxa"/>
          </w:tcPr>
          <w:p w:rsidR="00563E76" w:rsidRPr="00A501FE" w:rsidRDefault="00563E76" w:rsidP="00BA1912">
            <w:pPr>
              <w:jc w:val="both"/>
            </w:pPr>
            <w:r w:rsidRPr="00A501FE">
              <w:t>Информирование</w:t>
            </w:r>
            <w:r>
              <w:t xml:space="preserve"> родителей </w:t>
            </w:r>
            <w:r w:rsidRPr="00A501FE">
              <w:t xml:space="preserve">о подготовке </w:t>
            </w:r>
            <w:r>
              <w:t>к</w:t>
            </w:r>
            <w:r w:rsidRPr="00A501FE">
              <w:t xml:space="preserve"> проведени</w:t>
            </w:r>
            <w:r>
              <w:t>ю</w:t>
            </w:r>
            <w:r w:rsidRPr="00A501FE">
              <w:t xml:space="preserve"> ЕГЭ</w:t>
            </w:r>
            <w:r>
              <w:t>, ГИА, ходе проведения ЕГЭ, ГИА</w:t>
            </w:r>
            <w:r w:rsidRPr="00A501FE">
              <w:t xml:space="preserve"> через </w:t>
            </w:r>
            <w:r>
              <w:t>размещение информации на стенде и сайте образовательного учреждения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563E76" w:rsidRPr="00A501FE" w:rsidRDefault="00563E76" w:rsidP="00563E76">
            <w:r>
              <w:t xml:space="preserve">октябрь  </w:t>
            </w:r>
            <w:r w:rsidRPr="00A501FE">
              <w:t xml:space="preserve"> май</w:t>
            </w:r>
            <w:r>
              <w:t xml:space="preserve">  </w:t>
            </w:r>
          </w:p>
        </w:tc>
        <w:tc>
          <w:tcPr>
            <w:tcW w:w="3564" w:type="dxa"/>
          </w:tcPr>
          <w:p w:rsidR="00563E76" w:rsidRDefault="00563E76" w:rsidP="00BA1912">
            <w:pPr>
              <w:jc w:val="center"/>
            </w:pPr>
            <w:r>
              <w:t>Заместитель директора по УВР</w:t>
            </w:r>
          </w:p>
          <w:p w:rsidR="00563E76" w:rsidRDefault="00563E76" w:rsidP="00BA1912">
            <w:pPr>
              <w:jc w:val="center"/>
            </w:pPr>
            <w:r>
              <w:t xml:space="preserve"> </w:t>
            </w:r>
          </w:p>
          <w:p w:rsidR="00563E76" w:rsidRDefault="00563E76" w:rsidP="00BA1912">
            <w:pPr>
              <w:jc w:val="center"/>
            </w:pPr>
          </w:p>
        </w:tc>
      </w:tr>
    </w:tbl>
    <w:p w:rsidR="00563E76" w:rsidRPr="003D2217" w:rsidRDefault="00563E76" w:rsidP="00563E76">
      <w:pPr>
        <w:ind w:left="-567" w:firstLine="567"/>
        <w:rPr>
          <w:b/>
        </w:rPr>
      </w:pPr>
    </w:p>
    <w:p w:rsidR="009C4F08" w:rsidRDefault="00DD1722"/>
    <w:sectPr w:rsidR="009C4F08" w:rsidSect="00E83352">
      <w:pgSz w:w="16838" w:h="11906" w:orient="landscape"/>
      <w:pgMar w:top="709" w:right="709" w:bottom="850" w:left="567" w:header="708" w:footer="708" w:gutter="0"/>
      <w:pgBorders w:offsetFrom="page">
        <w:top w:val="basicWideMidline" w:sz="8" w:space="24" w:color="244061" w:themeColor="accent1" w:themeShade="80"/>
        <w:left w:val="basicWideMidline" w:sz="8" w:space="24" w:color="244061" w:themeColor="accent1" w:themeShade="80"/>
        <w:bottom w:val="basicWideMidline" w:sz="8" w:space="24" w:color="244061" w:themeColor="accent1" w:themeShade="80"/>
        <w:right w:val="basicWideMidline" w:sz="8" w:space="24" w:color="244061" w:themeColor="accent1" w:themeShade="8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76"/>
    <w:rsid w:val="00563E76"/>
    <w:rsid w:val="00D8025E"/>
    <w:rsid w:val="00DD1722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593"/>
  <w15:docId w15:val="{0F8876FE-5836-49EA-A26A-8607BC62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E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E7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63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E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E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1541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2021-10-01T12:21:00Z</dcterms:created>
  <dcterms:modified xsi:type="dcterms:W3CDTF">2023-05-13T06:36:00Z</dcterms:modified>
</cp:coreProperties>
</file>