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topFromText="100" w:bottomFromText="100" w:vertAnchor="text" w:tblpX="-459"/>
        <w:tblW w:w="10598" w:type="dxa"/>
        <w:shd w:val="clear" w:color="auto" w:fill="EBEDE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9"/>
        <w:gridCol w:w="419"/>
      </w:tblGrid>
      <w:tr w:rsidR="00FE613A" w:rsidRPr="00534235" w:rsidTr="005E53BE">
        <w:trPr>
          <w:trHeight w:val="1261"/>
        </w:trPr>
        <w:tc>
          <w:tcPr>
            <w:tcW w:w="10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13A" w:rsidRPr="00534235" w:rsidRDefault="005E53BE" w:rsidP="005E53BE">
            <w:pPr>
              <w:pStyle w:val="a6"/>
              <w:tabs>
                <w:tab w:val="left" w:pos="95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37ED3" wp14:editId="2E7547B5">
                  <wp:extent cx="6326712" cy="8696325"/>
                  <wp:effectExtent l="0" t="0" r="0" b="0"/>
                  <wp:docPr id="1" name="Рисунок 1" descr="C:\Users\1\Downloads\Положение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Положение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095" cy="870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E613A" w:rsidRPr="00534235" w:rsidRDefault="00FE613A" w:rsidP="00D5308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613A" w:rsidRDefault="00FE613A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5E53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53BE" w:rsidRPr="00534235" w:rsidRDefault="005E53BE" w:rsidP="005E53BE">
            <w:pPr>
              <w:pStyle w:val="a6"/>
              <w:tabs>
                <w:tab w:val="center" w:pos="2677"/>
                <w:tab w:val="right" w:pos="535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0917" w:rsidRPr="00FE613A" w:rsidRDefault="005E53BE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</w:t>
      </w:r>
      <w:r w:rsidR="00AF0917"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2. ТЕКУЩИЙ КОНТРОЛЬ УСПЕВАЕМОСТИ </w:t>
      </w:r>
      <w:proofErr w:type="gramStart"/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ОБУЧАЮЩИХСЯ</w:t>
      </w:r>
      <w:proofErr w:type="gramEnd"/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Текущий контроль успеваемости обучающихся – систематическая проверка образовательных (учебных) достижений обучающихся, проводимая педагогом в ходе осуществления образовательной деятельности в соответствии с 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программ, предусмотренных федеральными государственными образовательными стандартами соответствующего уровня общего образования.</w:t>
      </w:r>
      <w:proofErr w:type="gramEnd"/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2.2.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Текущий контроль успеваемости обучающихся осуществляется в целях:</w:t>
      </w:r>
      <w:proofErr w:type="gramEnd"/>
    </w:p>
    <w:p w:rsidR="00AF0917" w:rsidRPr="00FE613A" w:rsidRDefault="00AF0917" w:rsidP="00FE613A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определения степени освоения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обучающимися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основной образовательной программы соответствующего уровня общего образования в течение учебного года по учебным предметам, курсам, дисциплинам (модулям) учебного плана образовательной программы;</w:t>
      </w:r>
    </w:p>
    <w:p w:rsidR="00AF0917" w:rsidRPr="00FE613A" w:rsidRDefault="00AF0917" w:rsidP="00FE613A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</w:p>
    <w:p w:rsidR="00AF0917" w:rsidRPr="00FE613A" w:rsidRDefault="00AF0917" w:rsidP="00FE613A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предупреждения неуспеваемости.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Текущий контроль успеваемости проводится для всех обучающихся школы, за 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аттестации, а также обучающихся заочной формы обучения.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2.4. Текущий контроль успеваемости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осуществляется педагогическим работником, реализующим соответствующую часть образовательной программы, самостоятельно. Текущий контроль успеваемости осуществляется поурочно и (или) по темам в соответствии с тематическим планированием рабочей программы учебного предмета, курса, дисциплины (модуля) с учетом требований федерального государственного образовательного стандарта соответствующего уровня общего образования, индивидуальных особенностей обучающихся класса, содержанием образовательной программы, используемых образовательных технологий в формах:</w:t>
      </w:r>
    </w:p>
    <w:p w:rsidR="00AF0917" w:rsidRPr="00FE613A" w:rsidRDefault="00AF0917" w:rsidP="00FE613A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письменной работы (тест, диктант, изложение, сочинение, реферат, эссе, контрольные,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проверочные, самостоятельные, лабораторные и практические работы);</w:t>
      </w:r>
    </w:p>
    <w:p w:rsidR="00AF0917" w:rsidRPr="00FE613A" w:rsidRDefault="00AF0917" w:rsidP="00FE613A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устного ответа, в том числе в форме опроса, защиты проекта, реферата или творческой работы, работы на семинаре, коллоквиуме, практикуме;</w:t>
      </w:r>
    </w:p>
    <w:p w:rsidR="00AF0917" w:rsidRPr="00FE613A" w:rsidRDefault="00AF0917" w:rsidP="00FE613A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диагностики образовательных достижений обучающихся (стартовой, промежуточной, итоговой);</w:t>
      </w:r>
    </w:p>
    <w:p w:rsidR="00AF0917" w:rsidRPr="00FE613A" w:rsidRDefault="00AF0917" w:rsidP="00FE613A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иных формах, предусмотренных учебным планом (индивидуальным учебным планом).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2.5. Текущий контроль успеваемости обучающихся 1-го класса в течение учебного года осуществляется без балльного оценивания занятий обучающихся и домашних заданий.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периоды.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2.6. Текущий контроль успеваемости во втором и последующих классах осуществляется по пятибалльной системе оценивания. Для письменных работ, результат прохождения которых фиксируется в баллах или иных значениях, разрабатывается шкала перерасчета полученного 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письменной работы.</w:t>
      </w:r>
    </w:p>
    <w:p w:rsidR="00AF0917" w:rsidRPr="00E4701E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2.7. Текущий контроль успеваемости по учебным предметам «Изобразительное</w:t>
      </w:r>
      <w:r w:rsidRPr="00E4701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E470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искусство», «Музыка» и «Физическая культура» осуществляется в </w:t>
      </w:r>
      <w:proofErr w:type="spellStart"/>
      <w:r w:rsidRPr="00E470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безотметочной</w:t>
      </w:r>
      <w:proofErr w:type="spellEnd"/>
      <w:r w:rsidRPr="00E4701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E4701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форме (зачётная система):</w:t>
      </w:r>
      <w:r w:rsidRPr="00E4701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> </w:t>
      </w:r>
    </w:p>
    <w:p w:rsidR="00AF0917" w:rsidRPr="00E4701E" w:rsidRDefault="00AF0917" w:rsidP="00FE613A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70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CC"/>
          <w:lang w:eastAsia="ru-RU"/>
        </w:rPr>
        <w:t>со 2 класса по 7 класс по предмету «Изобразительное искусство»;</w:t>
      </w:r>
    </w:p>
    <w:p w:rsidR="00AF0917" w:rsidRPr="00E4701E" w:rsidRDefault="00AF0917" w:rsidP="00FE613A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1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>со 2 класса по 8 класс по предмету «Музыка»;</w:t>
      </w:r>
    </w:p>
    <w:p w:rsidR="00AF0917" w:rsidRPr="00E4701E" w:rsidRDefault="00AF0917" w:rsidP="00FE613A">
      <w:pPr>
        <w:numPr>
          <w:ilvl w:val="0"/>
          <w:numId w:val="4"/>
        </w:numPr>
        <w:spacing w:after="0" w:line="240" w:lineRule="auto"/>
        <w:ind w:left="270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E4701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>со 2 класса по 11 класс по предмету «Физическая культура».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2.8. Отметки по установленным формам текущего контроля успеваемости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фиксируются педагогическим работником в журнале успеваемости и дневнике обучающегося в сроки и порядке, предусмотренные локальным нормативным актом школы. За 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2.9. Текущий контроль успеваемости по итогам четверти осуществляется педагогическим работником, реализующим соответствующую часть образовательной программы, самостоятельно в форме письменной работы (тест, диктант, изложение, сочинение, комплексная или итоговая контрольная работа, всероссийская проверочная работа).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2.10. Педагогический работник, проводящий текущий контроль успеваемости, обеспечивает повторное написание письменной работы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обучающимися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получившими неудовлетворительную оценку за четвертную письменную работу, и проведение текущего контроля успеваемости по итогам четверти для отсутствовавших ранее обучающихся.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2.11. В целях создания условий, отвечающих физиологическим особенностям учащихся, не допускается проведение текущего контроля успеваемости:</w:t>
      </w:r>
    </w:p>
    <w:p w:rsidR="00AF0917" w:rsidRPr="00FE613A" w:rsidRDefault="00AF0917" w:rsidP="00FE613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первый учебный день после каникул для всех обучающихся школы;</w:t>
      </w:r>
    </w:p>
    <w:p w:rsidR="00AF0917" w:rsidRPr="00FE613A" w:rsidRDefault="00AF0917" w:rsidP="00FE613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первый учебный день после длительного пропуска занятий для обучающихся, не посещавших занятия по уважительной причине;</w:t>
      </w:r>
      <w:proofErr w:type="gramEnd"/>
    </w:p>
    <w:p w:rsidR="00AF0917" w:rsidRPr="00FE613A" w:rsidRDefault="00AF0917" w:rsidP="00FE613A">
      <w:pPr>
        <w:numPr>
          <w:ilvl w:val="0"/>
          <w:numId w:val="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первом и последнем уроках, за исключением тех уроков, которые проводятся один раз в неделю.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допускается проведение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F0917" w:rsidRPr="00FE613A" w:rsidRDefault="00AF0917" w:rsidP="00FE613A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контрольных работ чаще одного раза в две с половиной недели по каждому учебному</w:t>
      </w: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предмету в одной параллели;</w:t>
      </w:r>
    </w:p>
    <w:p w:rsidR="00AF0917" w:rsidRPr="00FE613A" w:rsidRDefault="00AF0917" w:rsidP="00FE613A">
      <w:pPr>
        <w:numPr>
          <w:ilvl w:val="0"/>
          <w:numId w:val="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более одной контрольной работы в день для одного класса.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2.12. 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 Отметки по установленным формам текущего контроля успеваемости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фиксируются в журнале обучения на дому.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2.13. 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2.14. Текущий контроль успеваемости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достижения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2.15. Отметки за четверть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текущего контроля успеваемости, включая четвертную письменную работу, и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2.16. Обучающимся, пропустившим по уважительной причине, подтвержденной соответствующими документами, 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более 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50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процентов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 четвертной письменной работы.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3. ПРОМЕЖУТОЧНАЯ АТТЕСТАЦИЯ </w:t>
      </w:r>
      <w:proofErr w:type="gramStart"/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ОБУЧАЮЩИХСЯ</w:t>
      </w:r>
      <w:proofErr w:type="gramEnd"/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Промежуточная аттестация – это подтверждение освоения отдельной части или всего объема учебного предмета, курса, дисциплины (модуля) образовательной программы.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Промежуточную аттестацию в ОО в обязательном порядке проходят обучающиеся, осваивающие ООП начального общего образования, основного общего образования, среднего общего образования во всех формах обучения, включая обучающихся, осваивающих образовательные программы ОО по индивидуальным учебным планам; обучающиеся, осваивающие программу в форме семейного образования (экстерны) и в форме самообразования (экстерны).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3.3.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Промежуточная аттестация обучающихся проводится в формах, определенных учебным планом, в сроки, утвержденные календарным учебным графиком, и в порядке, установленном пунктом 3.5 настоящего Положения</w:t>
      </w:r>
      <w:proofErr w:type="gramEnd"/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Перечень учебных предметов, курсов, дисциплин (модулей), выносимых на промежуточную аттестацию, и форма проведения определяются ООП по уровням общего образования (учебны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м(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и) планом(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ами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 Порядок проведения промежуточной аттестации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3.5.1. Промежуточная аттестация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проводится 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один раз в год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 сроки, установленные календарным учебным графиком соответствующей образовательной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программы.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3.5.2. В качестве результатов промежуточной аттестации по предметам учебного плана соответствующего уровня образования обучающимся могут быть зачтены 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внеучебные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образовательные достижения. Зачет производится в форме учета личностных достижений или портфолио.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3.5.3. Промежуточная аттестация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осуществляется педагогическим работником, реализующим соответствующую часть образовательной программы.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3.5.4.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Обучающиеся, не прошедшие промежуточную аттестацию по уважительной причине, подтвержденной документально, проходят промежуточную аттестацию в дополнительные сроки, определяемые приказом руководителя ОО 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течение 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одной недели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с момента </w:t>
      </w:r>
      <w:proofErr w:type="spellStart"/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непрохождения</w:t>
      </w:r>
      <w:proofErr w:type="spellEnd"/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обучающимся промежуточной аттестации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3.6. Во исполнение пункта 3.5.4 настоящего Положения уважительными причинами признаются:</w:t>
      </w:r>
    </w:p>
    <w:p w:rsidR="00AF0917" w:rsidRPr="00FE613A" w:rsidRDefault="00AF0917" w:rsidP="00FE613A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болезнь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обучающегося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подтвержденная соответствующей справкой медицинской организации;</w:t>
      </w:r>
    </w:p>
    <w:p w:rsidR="00AF0917" w:rsidRPr="00FE613A" w:rsidRDefault="00AF0917" w:rsidP="00FE613A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трагические обстоятельства семейного характера;</w:t>
      </w:r>
    </w:p>
    <w:p w:rsidR="00AF0917" w:rsidRPr="00FE613A" w:rsidRDefault="00AF0917" w:rsidP="00FE613A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участие в спортивных, интеллектуальных соревнованиях, конкурсах, олимпиадах на всероссийском и международном уровне, региональных, федеральных мероприятиях, волонтерской деятельности;</w:t>
      </w:r>
    </w:p>
    <w:p w:rsidR="00AF0917" w:rsidRPr="00FE613A" w:rsidRDefault="00AF0917" w:rsidP="00FE613A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обстоятельства непреодолимой силы, определяемые в соответствии с Гражданским кодексом.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3.7. Расписание промежуточной аттестации составляется 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заместителем директора по учебно-воспитательной работе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не </w:t>
      </w:r>
      <w:proofErr w:type="gramStart"/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позднее</w:t>
      </w:r>
      <w:proofErr w:type="gramEnd"/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чем за 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две недели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до проведения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промежуточной аттестации, в соответствии со сроками, утвержденными календарным учебным графиком.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3.8. Расписание промежуточной аттестации (перечень учебных предметов, курсов, дисциплин (модулей), форма, сроки и порядок проведения) доводится до обучающихся и их родителей (законных представителей) посредством 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размещения на 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информационном стенде в вестибюле ОО, учебном кабинете, на официальном сайте ОО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не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позднее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чем 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 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две недели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до проведения промежуточной аттестации.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3.9. Промежуточная аттестация экстернов проводится в соответствии с настоящим Положением (раздел 8).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3.10. Порядок зачета результатов освоения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обучающимися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учебных предметов, курсов, дисциплин (модулей), практики, дополнительных образовательных программ в других ОО в качестве результатов промежуточной аттестации определяется соответствующим локальным нормативным актом ОО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3.11. 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отметок и отметки по результатам годовой письменной работы,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3.12. Промежуточная аттестация по учебным предметам «Изобразительное искусство», «Музыка» и «Физическая культура» осуществляется в </w:t>
      </w:r>
      <w:proofErr w:type="spellStart"/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безотметочной</w:t>
      </w:r>
      <w:proofErr w:type="spellEnd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форме (зачётная система):</w:t>
      </w:r>
    </w:p>
    <w:p w:rsidR="00AF0917" w:rsidRPr="00FE613A" w:rsidRDefault="00AF0917" w:rsidP="00E4701E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со 2 класса по 7 класс по предмету «Изобразительное искусство»;</w:t>
      </w:r>
    </w:p>
    <w:p w:rsidR="00AF0917" w:rsidRPr="00FE613A" w:rsidRDefault="00AF0917" w:rsidP="00E4701E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со 2 класса по 8 класс по предмету «Музыка»;</w:t>
      </w:r>
    </w:p>
    <w:p w:rsidR="00AF0917" w:rsidRPr="00FE613A" w:rsidRDefault="00AF0917" w:rsidP="00E4701E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со 2 класса по 11 класс по предмету «Физическая культура».</w:t>
      </w:r>
    </w:p>
    <w:p w:rsidR="00AF0917" w:rsidRPr="00FE613A" w:rsidRDefault="00AF0917" w:rsidP="00E4701E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Годовая отметка по учебным предметам «Изобразительное искусство», «Музыка» и «Физическая культура» за последний год обучения определяется как «зачтено» или « не зачтено».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3.13. Годовая отметка по учебному предмету «Математика» за последний год освоения ООП ООО (за 9-й класс) определяется как среднее арифметическое годовых отметок за учебные курсы «Алгебра», «Геометрия», «Вероятность и статистика»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3.14. Годовая отметка по учебному предмету «История» за последний год освоения ООП ООО (за 9-й класс) определяется как среднее арифметическое годовых отметок за учебные курсы «История России» и «Всеобщая история»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3.15. Промежуточная аттестация по курсам внеурочной деятельности определяется ее моделью, формой организации занятий и особенностями выбранного направления внеурочной деятельности. Оценивание планируемых результатов внеурочной деятельности обучающихся осуществляется в порядке и на условиях, установленных основной образовательной программой.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3.16. Промежуточная аттестация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осуществляется 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 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пятибалльной 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истеме оценивания. Для письменных работ, результат прохождения которых фиксируется в баллах или иных значениях, разрабатывается шкала перерасчета полученного результата в отметку по пятибалльной шкале. Шкала перерасчета разрабатывается с учетом уровня сложности заданий, времени выполнения работы и иных характеристик письменной работы.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3.17. Система оценивания по предметам «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Физичейская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культура», «Изобразительное искусство» и «Музыка» в начале изучения проводится по бальной системе. В последний год изучения – по 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безотметочной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системе. Годовая отметка в последний год изучения по предметам «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Физичейская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культура», «Изобразительное искусство» и «Музыка» проставляется в виде записей «зачтено» / «не зачтено».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3.18. В целях создания условий, отвечающих физиологическим особенностям учащихся при промежуточной аттестации по учебным предметам, курсам, дисциплинам (модулям) и иным видам учебной деятельности, предусмотренным учебным планом, не допускается проведение:</w:t>
      </w:r>
    </w:p>
    <w:p w:rsidR="00AF0917" w:rsidRPr="00CE09CE" w:rsidRDefault="00AF0917" w:rsidP="00CE09CE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E09C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контрольных работ чаще одного раза в две с половиной недели по каждому учебному предмету в одной параллели;</w:t>
      </w:r>
    </w:p>
    <w:p w:rsidR="00AF0917" w:rsidRPr="00FE613A" w:rsidRDefault="00AF0917" w:rsidP="00CE09CE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более одной контрольной работы в день для одного класса.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СПЕЦИАЛЬНЫЕ УСЛОВИЯ ПРОВЕДЕНИЯ ТЕКУЩЕГО КОНТРОЛЯ УСПЕВАЕМОСТИ И ПРОМЕЖУТОЧНОЙ АТТЕСТАЦИИ УЧЕНИКОВ С ОВЗ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4.1. Специальные условия проведения текущей, промежуточной и итоговой (по итогам освоения АООП НОО) аттестации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ОВЗ включают:</w:t>
      </w:r>
    </w:p>
    <w:p w:rsidR="00AF0917" w:rsidRPr="00FE613A" w:rsidRDefault="00AF0917" w:rsidP="00FE613A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ОВЗ;</w:t>
      </w:r>
    </w:p>
    <w:p w:rsidR="00AF0917" w:rsidRPr="00FE613A" w:rsidRDefault="00AF0917" w:rsidP="00FE613A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мнестических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опор: наглядных схем, шаблонов общего хода выполнения заданий);</w:t>
      </w:r>
    </w:p>
    <w:p w:rsidR="00AF0917" w:rsidRPr="00FE613A" w:rsidRDefault="00AF0917" w:rsidP="00FE613A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присутствие в начале работы этапа общей организации деятельности; </w:t>
      </w:r>
    </w:p>
    <w:p w:rsidR="00AF0917" w:rsidRPr="00FE613A" w:rsidRDefault="00AF0917" w:rsidP="00FE613A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адаптирование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инструкции с учетом особых образовательных потребностей и индивидуальных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трудностей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обучающихся с ОВЗ: 1) упрощение формулировок по грамматическому и семантическому оформлению; 2) упрощение 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многозвеньевой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инструкции посредством деления ее на короткие смысловые единицы, задающие 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поэтапность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пошаговость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выполнения задания; 3) в дополнение к письменной инструкции к заданию при необходимости она прочитывается педагогом вслух в медленном темпе с четкими смысловыми акцентами;</w:t>
      </w:r>
    </w:p>
    <w:p w:rsidR="00AF0917" w:rsidRPr="00FE613A" w:rsidRDefault="00AF0917" w:rsidP="00FE613A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 необходимости 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адаптирование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текста задания с учетом особых образовательных потребностей и индивидуальных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трудностей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</w:t>
      </w:r>
    </w:p>
    <w:p w:rsidR="00AF0917" w:rsidRPr="00FE613A" w:rsidRDefault="00AF0917" w:rsidP="00FE613A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AF0917" w:rsidRPr="00FE613A" w:rsidRDefault="00AF0917" w:rsidP="00FE613A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увеличение времени на выполнение заданий;</w:t>
      </w:r>
    </w:p>
    <w:p w:rsidR="00AF0917" w:rsidRPr="00FE613A" w:rsidRDefault="00AF0917" w:rsidP="00FE613A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Освоение адаптированной основной образовательной программы, в том числе отдельной части или всего объема учебного предмета, курса, дисциплины (модуля), сопровождается промежуточной аттестацией обучающегося, проводимой в формах, определенных учебным планом, в том числе с учетом рекомендаций психолого-медико-педагогической комиссии.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4.3.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 избежание формирования ложных представлений о результатах обучения.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5. РЕЗУЛЬТАТЫ ПРОМЕЖУТОЧНОЙ АТТЕСТАЦИИ </w:t>
      </w:r>
      <w:proofErr w:type="gramStart"/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ОБУЧАЮЩИХСЯ</w:t>
      </w:r>
      <w:proofErr w:type="gramEnd"/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 Результаты промежуточной аттестации оформляются </w:t>
      </w: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протоколом промежуточной аттестации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5.2.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Сведения о результатах промежуточной аттестации доводятся до обучающихся и их родителей (законных представителей) в </w:t>
      </w:r>
      <w:r w:rsidRPr="00E4701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течение </w:t>
      </w:r>
      <w:r w:rsidRPr="00E4701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двух дней</w:t>
      </w: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 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момента проведения промежуточной аттестации посредством электронного журнала и электронного дневника обучающегося.</w:t>
      </w:r>
      <w:proofErr w:type="gramEnd"/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 Родители получают доступ к информации о ходе образовательного процесса, результатах промежуточной и итоговой аттестации обучающихся через электронный дневник, связанный с электронным журналом, или посредством индивидуального обращения к педагогу, проводящему соответствующие занятия, классному руководителю, уполномоченному представителю администрации. Доступ родителей к классному журналу в бумажном виде возможен только в присутствии лиц, уполномоченных вести журнал или контролировать его ведение.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 Выписка из классного журнала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5.5.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 основании положительных результатов промежуточной аттестации обучающиеся переводятся в следующий класс.</w:t>
      </w:r>
      <w:proofErr w:type="gramEnd"/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5.6. Неудовлетворительные результаты промежуточной аттестации по одному или нескольким учебным предметам, курсам, дисциплинам (модулям) и иным видам учебной деятельности, предусмотренным учебным планом, или 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непрохождение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 (</w:t>
      </w:r>
      <w:hyperlink r:id="rId8" w:anchor="/document/99/902389617/XA00M922MS/" w:history="1"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>ч. 2 ст. 58 Федерального закона от 29.12.2012 № 273-ФЗ</w:t>
        </w:r>
      </w:hyperlink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«Об образовании в Российской Федерации»).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5.7. Условный перевод в следующий класс – это перевод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не прошедших промежуточную аттестацию по уважительным причинам или имеющих академическую задолженность, с обязательной ликвидацией академической задолженности в установленные сроки.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6. ЛИКВИДАЦИЯ АКАДЕМИЧЕСКОЙ ЗАДОЛЖЕННОСТИ </w:t>
      </w:r>
      <w:proofErr w:type="gramStart"/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ОБУЧАЮЩИМИСЯ</w:t>
      </w:r>
      <w:proofErr w:type="gramEnd"/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6.1.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Обучающиеся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имеют право:</w:t>
      </w:r>
    </w:p>
    <w:p w:rsidR="00AF0917" w:rsidRPr="00FE613A" w:rsidRDefault="00AF0917" w:rsidP="00FE613A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пройти промежуточную аттестацию по соответствующим учебным предметам, курсам, дисциплинам (модулям) не более двух раз в пределах одного года с момента образования академической задолженности, не включая время болезни обучающегося (</w:t>
      </w:r>
      <w:hyperlink r:id="rId9" w:anchor="/document/99/902389617/XA00M4O2MI/" w:history="1"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>ч. 5 ст. 58 Федерального закона от 29.12.2012 № 273-ФЗ</w:t>
        </w:r>
      </w:hyperlink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«Об образовании в Российской Федерации»);</w:t>
      </w:r>
    </w:p>
    <w:p w:rsidR="00AF0917" w:rsidRPr="00FE613A" w:rsidRDefault="00AF0917" w:rsidP="00FE613A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получать консультации по учебным предметам, курсам, дисциплинам (модулям);</w:t>
      </w:r>
    </w:p>
    <w:p w:rsidR="00AF0917" w:rsidRPr="00FE613A" w:rsidRDefault="00AF0917" w:rsidP="00FE613A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получать информацию о работе комиссий по сдаче академических задолженностей;</w:t>
      </w:r>
    </w:p>
    <w:p w:rsidR="00AF0917" w:rsidRPr="00FE613A" w:rsidRDefault="00AF0917" w:rsidP="00FE613A">
      <w:pPr>
        <w:numPr>
          <w:ilvl w:val="0"/>
          <w:numId w:val="1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получать помощь педагога-психолога и других специалистов ОО.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6.2.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Обучающиеся обязаны ликвидировать академическую задолженность по учебным предметам, курсам, дисциплинам (модулям) предыдущего учебного периода в сроки, установленные приказом руководителя ОО.</w:t>
      </w:r>
      <w:proofErr w:type="gramEnd"/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6.3. ОО при организации ликвидации академической задолженности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обучающимися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обязана:</w:t>
      </w:r>
    </w:p>
    <w:p w:rsidR="00AF0917" w:rsidRPr="00FE613A" w:rsidRDefault="00AF0917" w:rsidP="00FE613A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создать условия обучающимся для ликвидации академических задолженностей;</w:t>
      </w:r>
    </w:p>
    <w:p w:rsidR="00AF0917" w:rsidRPr="00FE613A" w:rsidRDefault="00AF0917" w:rsidP="00FE613A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обеспечить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своевременностью ликвидации академических задолженностей;</w:t>
      </w:r>
    </w:p>
    <w:p w:rsidR="00AF0917" w:rsidRPr="00FE613A" w:rsidRDefault="00AF0917" w:rsidP="00FE613A">
      <w:pPr>
        <w:numPr>
          <w:ilvl w:val="0"/>
          <w:numId w:val="1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создать комиссию для проведения сдачи академических задолженностей (промежуточной аттестации обучающихся во второй раз).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6.4. Родители (законные представители)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обязаны:</w:t>
      </w:r>
    </w:p>
    <w:p w:rsidR="00AF0917" w:rsidRPr="00FE613A" w:rsidRDefault="00AF0917" w:rsidP="00FE613A">
      <w:pPr>
        <w:numPr>
          <w:ilvl w:val="0"/>
          <w:numId w:val="1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создать условия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обучающемуся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ликвидации академической задолженности;</w:t>
      </w:r>
    </w:p>
    <w:p w:rsidR="00AF0917" w:rsidRPr="00FE613A" w:rsidRDefault="00AF0917" w:rsidP="00FE613A">
      <w:pPr>
        <w:numPr>
          <w:ilvl w:val="0"/>
          <w:numId w:val="1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обеспечить контроль за своевременностью ликвидации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академической задолженности;</w:t>
      </w:r>
    </w:p>
    <w:p w:rsidR="00AF0917" w:rsidRPr="00FE613A" w:rsidRDefault="00AF0917" w:rsidP="00FE613A">
      <w:pPr>
        <w:numPr>
          <w:ilvl w:val="0"/>
          <w:numId w:val="1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нести ответственность за ликвидацию обучающимся академической задолженности в сроки, установленные для пересдачи.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6.5. Для проведения промежуточной аттестации во второй раз в ОО создается соответствующая комиссия:</w:t>
      </w:r>
    </w:p>
    <w:p w:rsidR="00AF0917" w:rsidRPr="00FE613A" w:rsidRDefault="00AF0917" w:rsidP="00FE613A">
      <w:pPr>
        <w:numPr>
          <w:ilvl w:val="0"/>
          <w:numId w:val="14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комиссия формируется по предметному принципу;</w:t>
      </w:r>
    </w:p>
    <w:p w:rsidR="00AF0917" w:rsidRPr="00FE613A" w:rsidRDefault="00AF0917" w:rsidP="00FE613A">
      <w:pPr>
        <w:numPr>
          <w:ilvl w:val="0"/>
          <w:numId w:val="14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количественный и персональный состав предметной комиссии определяется приказом руководителя ОО (или структурного подразделения (предметного методического объединения, кафедры)). В комиссию входит не менее трех человек.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6.6. Решение комиссии оформляется </w:t>
      </w: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протоколом промежуточной аттестации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 учебному предмету, курсу, дисциплине (модулю).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6.7. Обучающиеся, не ликвидировавшие академическую задолженность по образовательным программам соответствующего уровня общего образования в течение года с момента ее появления, по усмотрению их родителей (законных представителей) и на основании их заявления могут быть:</w:t>
      </w:r>
    </w:p>
    <w:p w:rsidR="00AF0917" w:rsidRPr="00FE613A" w:rsidRDefault="00AF0917" w:rsidP="00FE613A">
      <w:pPr>
        <w:numPr>
          <w:ilvl w:val="0"/>
          <w:numId w:val="1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оставлены на повторное обучение;</w:t>
      </w:r>
    </w:p>
    <w:p w:rsidR="00AF0917" w:rsidRPr="00FE613A" w:rsidRDefault="00AF0917" w:rsidP="00FE613A">
      <w:pPr>
        <w:numPr>
          <w:ilvl w:val="0"/>
          <w:numId w:val="1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переведены на обучение по АООП в соответствии с рекомендациями психолого-медико-педагогической комиссии (ПМПК);</w:t>
      </w:r>
    </w:p>
    <w:p w:rsidR="00AF0917" w:rsidRPr="00FE613A" w:rsidRDefault="00AF0917" w:rsidP="00FE613A">
      <w:pPr>
        <w:numPr>
          <w:ilvl w:val="0"/>
          <w:numId w:val="15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переведены на обучение по индивидуальному учебному плану (в пределах осваиваемой образовательной программы) в порядке, установленном положением об индивидуальном учебном плане ОО.</w:t>
      </w:r>
      <w:proofErr w:type="gramEnd"/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7. ТЕКУЩИЙ КОНТРОЛЬ УСПЕВАЕМОСТИ И ПРОМЕЖУТОЧНАЯ АТТЕСТАЦИЯ </w:t>
      </w:r>
      <w:proofErr w:type="gramStart"/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, ОСТАВЛЕННЫХ НА ПОВТОРНОЕ ОБУЧЕНИЕ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7.1. Контроль успеваемости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оставленных на повторное обучение, проводится педагогическим работником в общем порядке.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7.2. Промежуточная аттестация обучающихся, оставленных на повторное обучение, проводится педагогическим работником по тем учебным предметам, по которым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обучающийся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имел академическую задолженность в предыдущем году обучения.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остальным учебным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  <w:proofErr w:type="gramEnd"/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8. ПРОМЕЖУТОЧНАЯ И ГОСУДАРСТВЕННАЯ ИТОГОВАЯ АТТЕСТАЦИЯ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proofErr w:type="gramStart"/>
      <w:r w:rsidRPr="00FE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ДОМУ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8.2.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 избежание формирования ложных представлений о результатах обучения.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8.3. Если обучающийся временно обучался в другой образовательной организации или образовательном подразделении медицинской организации, то для зачета образовательных результатов должен представить справку об обучении, выданную организацией, проводившей обучение. Зачет результатов проводится по учебным предметам, которые указаны в справке об обучении.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8.4. Государственная итоговая аттестация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находящихся на длительном лечении, проводится в порядке, установленном </w:t>
      </w:r>
      <w:hyperlink r:id="rId10" w:anchor="/document/99/542637892/" w:tgtFrame="_self" w:history="1"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 xml:space="preserve">, </w:t>
        </w:r>
        <w:proofErr w:type="spellStart"/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>Рособрнадзора</w:t>
        </w:r>
        <w:proofErr w:type="spellEnd"/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 xml:space="preserve"> от 07.11.2018 № 189/1513</w:t>
        </w:r>
      </w:hyperlink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11" w:anchor="/document/99/542637893/" w:tgtFrame="_self" w:history="1"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 xml:space="preserve">, </w:t>
        </w:r>
        <w:proofErr w:type="spellStart"/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>Рособрнадзора</w:t>
        </w:r>
        <w:proofErr w:type="spellEnd"/>
        <w:r w:rsidRPr="00FE613A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eastAsia="ru-RU"/>
          </w:rPr>
          <w:t xml:space="preserve"> от 07.11.2018 № 190/1512</w:t>
        </w:r>
      </w:hyperlink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9. ПРОМЕЖУТОЧНАЯ И ГОСУДАРСТВЕННАЯ ИТОГОВАЯ 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АТТЕСТАЦИЯ ЭКСТЕРНОВ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9.3. Экстерны при прохождении промежуточной и государственной итоговой аттестации пользуются академическими правами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школы.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Промежуточная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аттестации экстернов проводится по не более чем одному учебному предмету (курсу) в день.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9.7. До начала промежуточной аттестации экстерн может получить консультацию по вопросам, касающимся аттестации, в пределах </w:t>
      </w: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двух академических часов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 соответствии с графиком, утвержденным </w:t>
      </w: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приказом о зачислении экстерна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школы.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9.9. Результаты промежуточной аттестации экстернов фиксируются педагогическими работниками в протоколах, которые хранятся </w:t>
      </w: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в личном деле экстерна вместе с письменными работами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9.10. </w:t>
      </w: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На основании протокола проведения промежуточной аттестации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 </w:t>
      </w: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согласно </w:t>
      </w:r>
      <w:hyperlink r:id="rId12" w:anchor="/document/118/65417/dfas9pwi24/" w:tgtFrame="_self" w:history="1">
        <w:r w:rsidRPr="00FE613A">
          <w:rPr>
            <w:rFonts w:ascii="Times New Roman" w:eastAsia="Times New Roman" w:hAnsi="Times New Roman" w:cs="Times New Roman"/>
            <w:i/>
            <w:iCs/>
            <w:color w:val="0047B3"/>
            <w:sz w:val="24"/>
            <w:szCs w:val="24"/>
            <w:u w:val="single"/>
            <w:lang w:eastAsia="ru-RU"/>
          </w:rPr>
          <w:t>приложению</w:t>
        </w:r>
      </w:hyperlink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 к настоящему Положению</w:t>
      </w: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непрохождение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школы.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9.13. 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9.14. Срок подачи заявления на зачисление в школу для прохождения государственной итоговой аттестации составляет:</w:t>
      </w:r>
    </w:p>
    <w:p w:rsidR="00AF0917" w:rsidRPr="00FE613A" w:rsidRDefault="00AF0917" w:rsidP="00FE613A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</w:t>
      </w:r>
    </w:p>
    <w:p w:rsidR="00AF0917" w:rsidRPr="00FE613A" w:rsidRDefault="00AF0917" w:rsidP="00FE613A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9.16. Государственная итоговая аттестация экстернов осуществляется в порядке, установленном законодательством.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10. ОСОБЕННОСТИ ТЕКУЩЕГО КОНТРОЛЯ И ПРОМЕЖУТОЧНОЙ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АТТЕСТАЦИИ ПРИ ОРГАНИЗАЦИИ ОБРАЗОВАТЕЛЬНОГО ПРОЦЕССА С ИСПОЛЬЗОВАНИЕМ ЭЛЕКТРОННОГО ОБУЧЕНИЯ И ДИСТАНЦИОННЫХ ОБРАЗОВАТЕЛЬНЫХ ТЕХНОЛОГИЙ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</w:t>
      </w:r>
      <w:proofErr w:type="spell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oнлай</w:t>
      </w:r>
      <w:proofErr w:type="gramStart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</w:t>
      </w:r>
      <w:proofErr w:type="spell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proofErr w:type="gramEnd"/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(или) офлайн-режиме.</w:t>
      </w:r>
    </w:p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10.2. В рамках текущего контроля педагогические работники вправе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F0917" w:rsidRPr="00FE613A" w:rsidRDefault="00AF0917" w:rsidP="00FE613A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проводить онлайн-опросы на информационной платформе «</w:t>
      </w:r>
      <w:proofErr w:type="spellStart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Учи</w:t>
      </w:r>
      <w:proofErr w:type="gramStart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.р</w:t>
      </w:r>
      <w:proofErr w:type="gramEnd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у</w:t>
      </w:r>
      <w:proofErr w:type="spellEnd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», в </w:t>
      </w:r>
      <w:proofErr w:type="spellStart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Skype</w:t>
      </w:r>
      <w:proofErr w:type="spellEnd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или </w:t>
      </w:r>
      <w:proofErr w:type="spellStart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Zoom</w:t>
      </w:r>
      <w:proofErr w:type="spellEnd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;</w:t>
      </w:r>
    </w:p>
    <w:p w:rsidR="00AF0917" w:rsidRPr="00FE613A" w:rsidRDefault="00AF0917" w:rsidP="00FE613A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проводить тестирование, контрольные работы;</w:t>
      </w:r>
    </w:p>
    <w:p w:rsidR="00AF0917" w:rsidRPr="00FE613A" w:rsidRDefault="00AF0917" w:rsidP="00FE613A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давать обучающимся задания в виде реферата, проекта, исследования с последующим выставлением отметки в журнал;</w:t>
      </w:r>
    </w:p>
    <w:p w:rsidR="00AF0917" w:rsidRPr="00FE613A" w:rsidRDefault="00AF0917" w:rsidP="00FE613A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потребовать от обучающегося подтвердить свою личность посредством включения веб-камеры на компьютере или ноутбуке. </w:t>
      </w:r>
      <w:proofErr w:type="gramStart"/>
      <w:r w:rsidRPr="00FE613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В исключительных случаях обучающиеся вправе с разрешения педагога не включать веб-камеру.</w:t>
      </w:r>
      <w:proofErr w:type="gramEnd"/>
    </w:p>
    <w:p w:rsidR="00AF0917" w:rsidRPr="00FE613A" w:rsidRDefault="00AF0917" w:rsidP="00FE613A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формах, периодичности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proofErr w:type="gramStart"/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proofErr w:type="gramEnd"/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контроля успеваемости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промежуточной аттестации </w:t>
      </w:r>
      <w:proofErr w:type="gramStart"/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основным общеобразовательным программам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Форма справки</w:t>
      </w:r>
    </w:p>
    <w:p w:rsidR="00AF0917" w:rsidRPr="00FE613A" w:rsidRDefault="00AF0917" w:rsidP="00FE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E61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p w:rsidR="00AF0917" w:rsidRPr="00FE613A" w:rsidRDefault="00AF0917" w:rsidP="00FE61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tbl>
      <w:tblPr>
        <w:tblW w:w="465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"/>
        <w:gridCol w:w="572"/>
        <w:gridCol w:w="1230"/>
        <w:gridCol w:w="660"/>
        <w:gridCol w:w="1487"/>
        <w:gridCol w:w="2646"/>
        <w:gridCol w:w="1254"/>
      </w:tblGrid>
      <w:tr w:rsidR="00AF0917" w:rsidRPr="00FE613A" w:rsidTr="00AF0917">
        <w:trPr>
          <w:gridAfter w:val="1"/>
          <w:wAfter w:w="689" w:type="dxa"/>
        </w:trPr>
        <w:tc>
          <w:tcPr>
            <w:tcW w:w="0" w:type="auto"/>
            <w:gridSpan w:val="6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Иванова Мария Ивановна, 05.01.2010 г.р.</w:t>
            </w:r>
          </w:p>
        </w:tc>
      </w:tr>
      <w:tr w:rsidR="00AF0917" w:rsidRPr="00FE613A" w:rsidTr="00AF0917">
        <w:trPr>
          <w:gridAfter w:val="1"/>
          <w:wAfter w:w="689" w:type="dxa"/>
        </w:trPr>
        <w:tc>
          <w:tcPr>
            <w:tcW w:w="4353" w:type="dxa"/>
            <w:gridSpan w:val="2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период </w:t>
            </w:r>
            <w:proofErr w:type="gramStart"/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19.01.2022</w:t>
            </w:r>
          </w:p>
        </w:tc>
        <w:tc>
          <w:tcPr>
            <w:tcW w:w="1521" w:type="dxa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4542" w:type="dxa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09.02.2022</w:t>
            </w:r>
          </w:p>
        </w:tc>
        <w:tc>
          <w:tcPr>
            <w:tcW w:w="7438" w:type="dxa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проше</w:t>
            </w:r>
            <w:proofErr w:type="gramStart"/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л(</w:t>
            </w:r>
            <w:proofErr w:type="gramEnd"/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промежуточную</w:t>
            </w:r>
          </w:p>
        </w:tc>
      </w:tr>
      <w:tr w:rsidR="00AF0917" w:rsidRPr="00FE613A" w:rsidTr="00AF0917">
        <w:trPr>
          <w:gridAfter w:val="1"/>
          <w:wAfter w:w="689" w:type="dxa"/>
        </w:trPr>
        <w:tc>
          <w:tcPr>
            <w:tcW w:w="0" w:type="auto"/>
            <w:gridSpan w:val="2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аттестацию за </w:t>
            </w: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2 четверть</w:t>
            </w:r>
          </w:p>
        </w:tc>
        <w:tc>
          <w:tcPr>
            <w:tcW w:w="265" w:type="dxa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 по основной образовательной программе</w:t>
            </w:r>
          </w:p>
        </w:tc>
      </w:tr>
      <w:tr w:rsidR="00AF0917" w:rsidRPr="00FE613A" w:rsidTr="00AF0917">
        <w:trPr>
          <w:gridAfter w:val="1"/>
          <w:wAfter w:w="689" w:type="dxa"/>
        </w:trPr>
        <w:tc>
          <w:tcPr>
            <w:tcW w:w="0" w:type="auto"/>
            <w:gridSpan w:val="6"/>
            <w:tcBorders>
              <w:top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основного</w:t>
            </w:r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общего образования </w:t>
            </w:r>
            <w:r w:rsidR="00FE613A" w:rsidRPr="00FE61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ГБОУ «СОШ  № 28 </w:t>
            </w:r>
            <w:proofErr w:type="spellStart"/>
            <w:r w:rsidR="00FE613A" w:rsidRPr="00FE61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с.п</w:t>
            </w:r>
            <w:proofErr w:type="gramStart"/>
            <w:r w:rsidR="00FE613A" w:rsidRPr="00FE61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.Ю</w:t>
            </w:r>
            <w:proofErr w:type="gramEnd"/>
            <w:r w:rsidR="00FE613A" w:rsidRPr="00FE61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жное</w:t>
            </w:r>
            <w:proofErr w:type="spellEnd"/>
            <w:r w:rsidR="00FE613A" w:rsidRPr="00FE61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 w:rsidR="00FE613A"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F0917" w:rsidRPr="00FE613A" w:rsidTr="00AF0917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c>
          <w:tcPr>
            <w:tcW w:w="15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gramStart"/>
            <w:r w:rsidRPr="00FE6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FE6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4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предмет, курс, дисциплина (модуль)</w:t>
            </w:r>
          </w:p>
        </w:tc>
        <w:tc>
          <w:tcPr>
            <w:tcW w:w="1679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  <w:tc>
          <w:tcPr>
            <w:tcW w:w="3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</w:t>
            </w:r>
          </w:p>
        </w:tc>
      </w:tr>
      <w:tr w:rsidR="00AF0917" w:rsidRPr="00FE613A" w:rsidTr="00AF0917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c>
          <w:tcPr>
            <w:tcW w:w="15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1.</w:t>
            </w:r>
          </w:p>
        </w:tc>
        <w:tc>
          <w:tcPr>
            <w:tcW w:w="684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Русский язык</w:t>
            </w:r>
          </w:p>
        </w:tc>
        <w:tc>
          <w:tcPr>
            <w:tcW w:w="1679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Контрольная работа: сочинение, изложение</w:t>
            </w:r>
          </w:p>
        </w:tc>
        <w:tc>
          <w:tcPr>
            <w:tcW w:w="3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</w:tr>
      <w:tr w:rsidR="00AF0917" w:rsidRPr="00FE613A" w:rsidTr="00AF0917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c>
          <w:tcPr>
            <w:tcW w:w="15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2.</w:t>
            </w:r>
          </w:p>
        </w:tc>
        <w:tc>
          <w:tcPr>
            <w:tcW w:w="684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Иностранный язык</w:t>
            </w:r>
          </w:p>
        </w:tc>
        <w:tc>
          <w:tcPr>
            <w:tcW w:w="1679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 xml:space="preserve">Контрольная работа: </w:t>
            </w:r>
            <w:proofErr w:type="spellStart"/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аудирование</w:t>
            </w:r>
            <w:proofErr w:type="spellEnd"/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, письмо, чтение</w:t>
            </w:r>
          </w:p>
        </w:tc>
        <w:tc>
          <w:tcPr>
            <w:tcW w:w="3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</w:tr>
      <w:tr w:rsidR="00AF0917" w:rsidRPr="00FE613A" w:rsidTr="00AF0917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c>
          <w:tcPr>
            <w:tcW w:w="15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3.</w:t>
            </w:r>
          </w:p>
        </w:tc>
        <w:tc>
          <w:tcPr>
            <w:tcW w:w="684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География</w:t>
            </w:r>
          </w:p>
        </w:tc>
        <w:tc>
          <w:tcPr>
            <w:tcW w:w="1679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Защита проекта</w:t>
            </w:r>
          </w:p>
        </w:tc>
        <w:tc>
          <w:tcPr>
            <w:tcW w:w="3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5</w:t>
            </w:r>
          </w:p>
        </w:tc>
      </w:tr>
      <w:tr w:rsidR="00AF0917" w:rsidRPr="00FE613A" w:rsidTr="00AF0917">
        <w:tblPrEx>
          <w:tblBorders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0" w:color="222222"/>
          </w:tblBorders>
        </w:tblPrEx>
        <w:tc>
          <w:tcPr>
            <w:tcW w:w="15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4.</w:t>
            </w:r>
          </w:p>
        </w:tc>
        <w:tc>
          <w:tcPr>
            <w:tcW w:w="684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&lt;...&gt;</w:t>
            </w:r>
          </w:p>
        </w:tc>
        <w:tc>
          <w:tcPr>
            <w:tcW w:w="1679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Академическая задолженность по учебным предметам, курсам, дисциплинам (модулям):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1"/>
        <w:gridCol w:w="210"/>
        <w:gridCol w:w="1951"/>
        <w:gridCol w:w="210"/>
        <w:gridCol w:w="5943"/>
      </w:tblGrid>
      <w:tr w:rsidR="00AF0917" w:rsidRPr="00FE613A" w:rsidTr="00AF0917">
        <w:tc>
          <w:tcPr>
            <w:tcW w:w="0" w:type="auto"/>
            <w:gridSpan w:val="5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отсутствует</w:t>
            </w:r>
          </w:p>
        </w:tc>
      </w:tr>
      <w:tr w:rsidR="00AF0917" w:rsidRPr="00FE613A" w:rsidTr="00AF091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 </w:t>
            </w:r>
            <w:r w:rsidR="00FE613A" w:rsidRPr="00FE61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61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FE613A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</w:p>
        </w:tc>
        <w:tc>
          <w:tcPr>
            <w:tcW w:w="20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AF0917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34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F0917" w:rsidRPr="00FE613A" w:rsidRDefault="00FE613A" w:rsidP="00FE613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1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</w:p>
        </w:tc>
      </w:tr>
    </w:tbl>
    <w:p w:rsidR="00AF0917" w:rsidRPr="00FE613A" w:rsidRDefault="00AF0917" w:rsidP="00FE61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E61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М.П.</w:t>
      </w:r>
    </w:p>
    <w:p w:rsidR="009C4F08" w:rsidRDefault="005E53BE"/>
    <w:sectPr w:rsidR="009C4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0586"/>
    <w:multiLevelType w:val="multilevel"/>
    <w:tmpl w:val="3B62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41D42"/>
    <w:multiLevelType w:val="multilevel"/>
    <w:tmpl w:val="6678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C53DA7"/>
    <w:multiLevelType w:val="multilevel"/>
    <w:tmpl w:val="F530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E6041"/>
    <w:multiLevelType w:val="multilevel"/>
    <w:tmpl w:val="CCEE6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6957D1"/>
    <w:multiLevelType w:val="multilevel"/>
    <w:tmpl w:val="7E32B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5F6232"/>
    <w:multiLevelType w:val="multilevel"/>
    <w:tmpl w:val="D7B4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7E6827"/>
    <w:multiLevelType w:val="multilevel"/>
    <w:tmpl w:val="D7D47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8328CC"/>
    <w:multiLevelType w:val="multilevel"/>
    <w:tmpl w:val="BC46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AE0656"/>
    <w:multiLevelType w:val="multilevel"/>
    <w:tmpl w:val="5FF2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4D2E93"/>
    <w:multiLevelType w:val="multilevel"/>
    <w:tmpl w:val="140C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AC137C"/>
    <w:multiLevelType w:val="multilevel"/>
    <w:tmpl w:val="5796A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4A66CB"/>
    <w:multiLevelType w:val="multilevel"/>
    <w:tmpl w:val="99BC6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2B45F1"/>
    <w:multiLevelType w:val="multilevel"/>
    <w:tmpl w:val="D2B2B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F92B0B"/>
    <w:multiLevelType w:val="multilevel"/>
    <w:tmpl w:val="F750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CB461A"/>
    <w:multiLevelType w:val="multilevel"/>
    <w:tmpl w:val="11228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1F3636"/>
    <w:multiLevelType w:val="multilevel"/>
    <w:tmpl w:val="0C6AA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FE193E"/>
    <w:multiLevelType w:val="multilevel"/>
    <w:tmpl w:val="0E60E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15"/>
  </w:num>
  <w:num w:numId="4">
    <w:abstractNumId w:val="7"/>
  </w:num>
  <w:num w:numId="5">
    <w:abstractNumId w:val="8"/>
  </w:num>
  <w:num w:numId="6">
    <w:abstractNumId w:val="1"/>
  </w:num>
  <w:num w:numId="7">
    <w:abstractNumId w:val="10"/>
  </w:num>
  <w:num w:numId="8">
    <w:abstractNumId w:val="6"/>
  </w:num>
  <w:num w:numId="9">
    <w:abstractNumId w:val="2"/>
  </w:num>
  <w:num w:numId="10">
    <w:abstractNumId w:val="5"/>
  </w:num>
  <w:num w:numId="11">
    <w:abstractNumId w:val="13"/>
  </w:num>
  <w:num w:numId="12">
    <w:abstractNumId w:val="12"/>
  </w:num>
  <w:num w:numId="13">
    <w:abstractNumId w:val="14"/>
  </w:num>
  <w:num w:numId="14">
    <w:abstractNumId w:val="0"/>
  </w:num>
  <w:num w:numId="15">
    <w:abstractNumId w:val="16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917"/>
    <w:rsid w:val="005E53BE"/>
    <w:rsid w:val="00722F51"/>
    <w:rsid w:val="00AF0917"/>
    <w:rsid w:val="00CE09CE"/>
    <w:rsid w:val="00D8025E"/>
    <w:rsid w:val="00E4701E"/>
    <w:rsid w:val="00E5240A"/>
    <w:rsid w:val="00FE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fwc">
    <w:name w:val="sfwc"/>
    <w:basedOn w:val="a0"/>
    <w:rsid w:val="00AF0917"/>
  </w:style>
  <w:style w:type="character" w:customStyle="1" w:styleId="fill">
    <w:name w:val="fill"/>
    <w:basedOn w:val="a0"/>
    <w:rsid w:val="00AF0917"/>
  </w:style>
  <w:style w:type="paragraph" w:styleId="a3">
    <w:name w:val="Normal (Web)"/>
    <w:basedOn w:val="a"/>
    <w:uiPriority w:val="99"/>
    <w:semiHidden/>
    <w:unhideWhenUsed/>
    <w:rsid w:val="00AF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0917"/>
    <w:rPr>
      <w:b/>
      <w:bCs/>
    </w:rPr>
  </w:style>
  <w:style w:type="character" w:styleId="a5">
    <w:name w:val="Hyperlink"/>
    <w:basedOn w:val="a0"/>
    <w:uiPriority w:val="99"/>
    <w:semiHidden/>
    <w:unhideWhenUsed/>
    <w:rsid w:val="00AF0917"/>
    <w:rPr>
      <w:color w:val="0000FF"/>
      <w:u w:val="single"/>
    </w:rPr>
  </w:style>
  <w:style w:type="paragraph" w:customStyle="1" w:styleId="13normdoc-txt">
    <w:name w:val="13normdoc-txt"/>
    <w:basedOn w:val="a"/>
    <w:rsid w:val="00AF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E613A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E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6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fwc">
    <w:name w:val="sfwc"/>
    <w:basedOn w:val="a0"/>
    <w:rsid w:val="00AF0917"/>
  </w:style>
  <w:style w:type="character" w:customStyle="1" w:styleId="fill">
    <w:name w:val="fill"/>
    <w:basedOn w:val="a0"/>
    <w:rsid w:val="00AF0917"/>
  </w:style>
  <w:style w:type="paragraph" w:styleId="a3">
    <w:name w:val="Normal (Web)"/>
    <w:basedOn w:val="a"/>
    <w:uiPriority w:val="99"/>
    <w:semiHidden/>
    <w:unhideWhenUsed/>
    <w:rsid w:val="00AF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F0917"/>
    <w:rPr>
      <w:b/>
      <w:bCs/>
    </w:rPr>
  </w:style>
  <w:style w:type="character" w:styleId="a5">
    <w:name w:val="Hyperlink"/>
    <w:basedOn w:val="a0"/>
    <w:uiPriority w:val="99"/>
    <w:semiHidden/>
    <w:unhideWhenUsed/>
    <w:rsid w:val="00AF0917"/>
    <w:rPr>
      <w:color w:val="0000FF"/>
      <w:u w:val="single"/>
    </w:rPr>
  </w:style>
  <w:style w:type="paragraph" w:customStyle="1" w:styleId="13normdoc-txt">
    <w:name w:val="13normdoc-txt"/>
    <w:basedOn w:val="a"/>
    <w:rsid w:val="00AF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E613A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E6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6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vip.1zavuch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zavuch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vip.1zavuch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p.1zavuch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890E7-DACC-4A96-8CD1-551B232BC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4504</Words>
  <Characters>25676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2022-06-01T12:21:00Z</cp:lastPrinted>
  <dcterms:created xsi:type="dcterms:W3CDTF">2022-06-01T12:05:00Z</dcterms:created>
  <dcterms:modified xsi:type="dcterms:W3CDTF">2022-06-02T10:35:00Z</dcterms:modified>
</cp:coreProperties>
</file>