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997" w:rsidRPr="00AE3997" w:rsidRDefault="00AE3997" w:rsidP="00AE3997">
      <w:pPr>
        <w:spacing w:after="75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5"/>
          <w:szCs w:val="45"/>
          <w:lang w:eastAsia="ru-RU"/>
        </w:rPr>
      </w:pPr>
      <w:bookmarkStart w:id="0" w:name="_GoBack"/>
      <w:r w:rsidRPr="00AE3997">
        <w:rPr>
          <w:rFonts w:ascii="Arial" w:eastAsia="Times New Roman" w:hAnsi="Arial" w:cs="Arial"/>
          <w:b/>
          <w:bCs/>
          <w:kern w:val="36"/>
          <w:sz w:val="45"/>
          <w:szCs w:val="45"/>
          <w:lang w:eastAsia="ru-RU"/>
        </w:rPr>
        <w:t>Методические рекомендации для родителей по профилактике экстремизма и терроризма</w:t>
      </w:r>
    </w:p>
    <w:bookmarkEnd w:id="0"/>
    <w:p w:rsidR="00AE3997" w:rsidRPr="00AE3997" w:rsidRDefault="00AE3997" w:rsidP="00AE399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</w:p>
    <w:p w:rsidR="00AE3997" w:rsidRPr="00AE3997" w:rsidRDefault="00AE3997" w:rsidP="00AE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 отмечается значительный прогресс информационно-коммуникационных технологий, наблюдается рост влияния сети Интернет в молодежной среде.</w:t>
      </w:r>
    </w:p>
    <w:p w:rsidR="00AE3997" w:rsidRPr="00AE3997" w:rsidRDefault="00AE3997" w:rsidP="00AE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3997" w:rsidRPr="00AE3997" w:rsidRDefault="00AE3997" w:rsidP="00AE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современном обществе происходит активное проникновение данных технологий во все сферы общественной жизни.</w:t>
      </w:r>
    </w:p>
    <w:p w:rsidR="00AE3997" w:rsidRPr="00AE3997" w:rsidRDefault="00AE3997" w:rsidP="00AE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3997" w:rsidRPr="00AE3997" w:rsidRDefault="00AE3997" w:rsidP="00AE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Пропаганда экстремизма и терроризма в сети Интернет – одна из проблем, которая стоит перед современным обществом. Молодежь как наиболее мобильная и активная часть населения широко использует социальные сети.</w:t>
      </w:r>
    </w:p>
    <w:p w:rsidR="00AE3997" w:rsidRPr="00AE3997" w:rsidRDefault="00AE3997" w:rsidP="00AE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3997" w:rsidRPr="00AE3997" w:rsidRDefault="00AE3997" w:rsidP="00AE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последние годы несколько жителей Оренбургской области убыли в Сирийскую Арабскую Республику для прохождения военной подготовки на территориях, контролируемых международными террористическими организациями. Ряд убывших лиц незадолго от отъезда общались на тему нетрадиционного ислама в Интернете.</w:t>
      </w:r>
    </w:p>
    <w:p w:rsidR="00AE3997" w:rsidRPr="00AE3997" w:rsidRDefault="00AE3997" w:rsidP="00AE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3997" w:rsidRPr="00AE3997" w:rsidRDefault="00AE3997" w:rsidP="00AE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Первостепенная роль в ограждении несовершеннолетних и молодежи от тлетворного влияния идей экстремизма и терроризма принадлежит родителям. Именно они, родители, должны знать, как и от чего уберечь своих детей!</w:t>
      </w:r>
    </w:p>
    <w:p w:rsidR="00AE3997" w:rsidRPr="00AE3997" w:rsidRDefault="00AE3997" w:rsidP="00AE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3997" w:rsidRPr="00AE3997" w:rsidRDefault="00AE3997" w:rsidP="00AE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со Стратегией национальной безопасности Российской Федерации до 2020 года, утвержденной Указом Президента Российской Федерации от 12 мая 2009 г. № 537, экстремизм признан одним из основных источников угроз государственной и общественной безопасности.</w:t>
      </w:r>
    </w:p>
    <w:p w:rsidR="00AE3997" w:rsidRPr="00AE3997" w:rsidRDefault="00AE3997" w:rsidP="00AE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3997" w:rsidRPr="00AE3997" w:rsidRDefault="00AE3997" w:rsidP="00AE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Шанхайской конвенцией о борьбе с терроризмом, сепаратизмом и экстремизмом, принятой 15 июня 2001 года, предусмотрено, что терроризм, сепаратизм и экстремизм, вне зависимости от их мотивов, не могут быть оправданы ни при каких обстоятельствах, а лица, виновные в совершении таких деяний, должны быть привлечены к ответственности в соответствии с законом.</w:t>
      </w:r>
    </w:p>
    <w:p w:rsidR="00AE3997" w:rsidRPr="00AE3997" w:rsidRDefault="00AE3997" w:rsidP="00AE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3997" w:rsidRPr="00AE3997" w:rsidRDefault="00AE3997" w:rsidP="00AE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E3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целях реализации названных конституционных запретов и выполнения международных обязательств, Уголовным кодексом РФ установлена ответственность за совершение преступлений экстремистской направленности, к которым законодатель относит, в первую очередь, публичные призывы к осуществлению экстремистской деятельности (ст. </w:t>
      </w:r>
      <w:r w:rsidRPr="00AE3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280), возбуждение ненависти либо вражды, а равно унижение человеческого достоинства (ст. 282), организацию экстремистского сообщества (ст. 282.1), организацию деятельности экстремистской организации (ст. 282.2), финансирование экстремистской деятельности</w:t>
      </w:r>
      <w:proofErr w:type="gramEnd"/>
      <w:r w:rsidRPr="00AE3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(ст. 282.3).</w:t>
      </w:r>
    </w:p>
    <w:p w:rsidR="00AE3997" w:rsidRPr="00AE3997" w:rsidRDefault="00AE3997" w:rsidP="00AE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3997" w:rsidRPr="00AE3997" w:rsidRDefault="00AE3997" w:rsidP="00AE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преступлениям экстремистской направленности относятся и другие преступления, если они совершены по мотивам политической, идеологической, расовой, национальной или религиозной ненависти или вражды либо по мотивам ненависти и вражды в отношении какой-либо социальной группы (убийство, умышленное причинение средней тяжести либо тяжкого вреда здоровью, побои, истязание, хулиганство и т.д.).</w:t>
      </w:r>
    </w:p>
    <w:p w:rsidR="00AE3997" w:rsidRPr="00AE3997" w:rsidRDefault="00AE3997" w:rsidP="00AE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3997" w:rsidRPr="00AE3997" w:rsidRDefault="00AE3997" w:rsidP="00AE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зависимости от категории совершенного преступления экстремистской направленности, судом уголовное наказание может быть назначено как в виде штрафа в размере до 300 тысяч рублей, так и в виде лишения свободы. Кроме того лицу, участвовавшему в осуществлении экстремистской деятельности, по решению суда может быть ограничен доступ к государственной и муниципальной службе, военной службе по контракту и службе в правоохранительных органах, работе в образовательных учреждениях, занятию частной детективной и охранной деятельностью.</w:t>
      </w:r>
    </w:p>
    <w:p w:rsidR="00AE3997" w:rsidRPr="00AE3997" w:rsidRDefault="00AE3997" w:rsidP="00AE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3997" w:rsidRPr="00AE3997" w:rsidRDefault="00AE3997" w:rsidP="00AE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показывает следственно-судебная практика, наиболее уязвимым является подрастающее поколение в возрасте от 16 до 22 лет, когда формируется психика человека и происходит его становление как самостоятельной личности. При этом экстремистским идеям более всего подвержена в основном молодежь, не занятая какой-либо общественно-полезной деятельностью, не посещающая спортивные секции, клубы, иные заведения дополнительного образования.</w:t>
      </w:r>
    </w:p>
    <w:p w:rsidR="00AE3997" w:rsidRPr="00AE3997" w:rsidRDefault="00AE3997" w:rsidP="00AE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3997" w:rsidRPr="00AE3997" w:rsidRDefault="00AE3997" w:rsidP="00AE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Приведем простые правила, которые помогут вам, уважаемые родители, значительно снизить риск попадания ребенка под влияние пропаганды экстремизма:</w:t>
      </w:r>
    </w:p>
    <w:p w:rsidR="00AE3997" w:rsidRPr="00AE3997" w:rsidRDefault="00AE3997" w:rsidP="00AE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3997" w:rsidRPr="00AE3997" w:rsidRDefault="00AE3997" w:rsidP="00AE3997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разговаривайте с ребенком! Вы должны знать, с кем ребенок общается, как он проводит время и что его волнует. Помните, что «проповедники» экстремизма отлично ориентируются в подростковой психологии и знают, что молодежи тяжело разобраться в паутине мирового социума. Поэтому держите за правило при каждом удобном случае обсуждать с ребенком политическую, социальную и экономическую обстановку в мире, межэтнические отношения. Тем самым вы поможете ребенку понять действительное положение вещей;</w:t>
      </w:r>
    </w:p>
    <w:p w:rsidR="00AE3997" w:rsidRPr="00AE3997" w:rsidRDefault="00AE3997" w:rsidP="00AE3997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обеспечьте досуг ребенка! Спортивные секции, школьные кружки по интересам, общественные организации и военно-патриотические клубы являются отличной возможностью для самореализации и самовыражения ребенка, значительно расширят круг его общения;</w:t>
      </w:r>
    </w:p>
    <w:p w:rsidR="00AE3997" w:rsidRPr="00AE3997" w:rsidRDefault="00AE3997" w:rsidP="00AE3997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контролируйте информацию, которую получает ребенок! Обращайте внимание, какие передачи он смотрит, какие книги читает, в каких социальных сетях Интернета зарегистрирован и на каких сайтах бывает.</w:t>
      </w:r>
    </w:p>
    <w:p w:rsidR="00AE3997" w:rsidRPr="00AE3997" w:rsidRDefault="00AE3997" w:rsidP="00AE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3997" w:rsidRPr="00AE3997" w:rsidRDefault="00AE3997" w:rsidP="00AE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Основными признаками, указывающими на то, что подросток начинает подпадать под влияние экстремистской идеологии, являются следующее:</w:t>
      </w:r>
    </w:p>
    <w:p w:rsidR="00AE3997" w:rsidRPr="00AE3997" w:rsidRDefault="00AE3997" w:rsidP="00AE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3997" w:rsidRPr="00AE3997" w:rsidRDefault="00AE3997" w:rsidP="00AE3997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манера поведения становится значительно более резкой и грубой, прогрессирует ненормативная, жаргонная либо нетипичная для семьи лексика;</w:t>
      </w:r>
    </w:p>
    <w:p w:rsidR="00AE3997" w:rsidRPr="00AE3997" w:rsidRDefault="00AE3997" w:rsidP="00AE3997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резко изменяются стиль одежды и внешнего вида, подводимые под правила определенной (экстремистской) субкультуры;</w:t>
      </w:r>
    </w:p>
    <w:p w:rsidR="00AE3997" w:rsidRPr="00AE3997" w:rsidRDefault="00AE3997" w:rsidP="00AE3997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компьютере оказывается много сохраненных ссылок или файлов с текстами, роликами или изображениями экстремистского содержания;</w:t>
      </w:r>
    </w:p>
    <w:p w:rsidR="00AE3997" w:rsidRPr="00AE3997" w:rsidRDefault="00AE3997" w:rsidP="00AE3997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доме появляется непонятная и нетипичная символика и атрибутика, а также предметы, которые могут быть использованы как оружие;</w:t>
      </w:r>
    </w:p>
    <w:p w:rsidR="00AE3997" w:rsidRPr="00AE3997" w:rsidRDefault="00AE3997" w:rsidP="00AE3997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резкое увеличение числа разговоров на политические и социальные темы, в ходе которых высказываются крайние суждения с признаками нетерпимости.</w:t>
      </w:r>
    </w:p>
    <w:p w:rsidR="00AE3997" w:rsidRPr="00AE3997" w:rsidRDefault="00AE3997" w:rsidP="00AE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3997" w:rsidRPr="00AE3997" w:rsidRDefault="00AE3997" w:rsidP="00AE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вы подозреваете, что подросток попал под влияние экстремизма, действуйте быстро и решительно:</w:t>
      </w:r>
    </w:p>
    <w:p w:rsidR="00AE3997" w:rsidRPr="00AE3997" w:rsidRDefault="00AE3997" w:rsidP="00AE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3997" w:rsidRPr="00AE3997" w:rsidRDefault="00AE3997" w:rsidP="00AE3997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осуждайте категорически увлечение подростка и идеологию его группы! Вместо этого попытайтесь выяснить причину экстремистского настроения, аккуратно обсудите, зачем ему это нужно, правильно расставьте приоритеты;</w:t>
      </w:r>
    </w:p>
    <w:p w:rsidR="00AE3997" w:rsidRPr="00AE3997" w:rsidRDefault="00AE3997" w:rsidP="00AE3997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начните «контрпропаганду»! Ее основой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профессионалом, за которым пойдут и к которому прислушаются. Приводите больше примеров из истории и личной жизни о событиях, когда люди разных рас, национальностей и вероисповедания вместе добивались положительных для себя и общества целей;</w:t>
      </w:r>
    </w:p>
    <w:p w:rsidR="00AE3997" w:rsidRPr="00AE3997" w:rsidRDefault="00AE3997" w:rsidP="00AE3997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ограничьте общение подростка со знакомыми, оказывающими на него негативное влияние, попытайтесь изолировать от лидера группы;</w:t>
      </w:r>
    </w:p>
    <w:p w:rsidR="00AE3997" w:rsidRPr="00AE3997" w:rsidRDefault="00AE3997" w:rsidP="00AE3997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помните, что общение с подростком не должно быть чрезмерно твердым и навязчивым, поскольку такая тактика точно обернется протестом и не достигнет поставленной цели – оградить ребенка от идей экстремизма и помочь ему стать полноценным членом нашего общества.</w:t>
      </w:r>
    </w:p>
    <w:p w:rsidR="00AE3997" w:rsidRPr="00AE3997" w:rsidRDefault="00AE3997" w:rsidP="00AE3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3997" w:rsidRPr="00AE3997" w:rsidRDefault="00AE3997" w:rsidP="00AE39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997">
        <w:rPr>
          <w:rFonts w:ascii="Times New Roman" w:eastAsia="Times New Roman" w:hAnsi="Times New Roman" w:cs="Times New Roman"/>
          <w:b/>
          <w:bCs/>
          <w:color w:val="9D0A0F"/>
          <w:sz w:val="28"/>
          <w:szCs w:val="28"/>
          <w:lang w:eastAsia="ru-RU"/>
        </w:rPr>
        <w:t>Уважаемые родители!</w:t>
      </w:r>
    </w:p>
    <w:p w:rsidR="00AE3997" w:rsidRPr="00AE3997" w:rsidRDefault="00AE3997" w:rsidP="00AE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3997" w:rsidRPr="00AE3997" w:rsidRDefault="00AE3997" w:rsidP="00AE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Уделяйте внимание своим детям, не дайте им стать орудием экстремистов и террористов! Помните, что в первую очередь от Вас зависит, как сложится дальнейшая жизнь ваших детей!</w:t>
      </w:r>
    </w:p>
    <w:p w:rsidR="00AE3997" w:rsidRPr="00AE3997" w:rsidRDefault="00AE3997" w:rsidP="00AE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3997" w:rsidRPr="00AE3997" w:rsidRDefault="00AE3997" w:rsidP="00AE39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Защитите своих детей, не дайте им совершить непоправимые поступки!</w:t>
      </w:r>
    </w:p>
    <w:p w:rsidR="009C4F08" w:rsidRPr="00AE3997" w:rsidRDefault="00AE3997">
      <w:pPr>
        <w:rPr>
          <w:rFonts w:ascii="Times New Roman" w:hAnsi="Times New Roman" w:cs="Times New Roman"/>
          <w:sz w:val="28"/>
          <w:szCs w:val="28"/>
        </w:rPr>
      </w:pPr>
    </w:p>
    <w:sectPr w:rsidR="009C4F08" w:rsidRPr="00AE3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2149A"/>
    <w:multiLevelType w:val="multilevel"/>
    <w:tmpl w:val="365CE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E417FD"/>
    <w:multiLevelType w:val="multilevel"/>
    <w:tmpl w:val="14740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CD2502"/>
    <w:multiLevelType w:val="multilevel"/>
    <w:tmpl w:val="F0941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997"/>
    <w:rsid w:val="00AE3997"/>
    <w:rsid w:val="00D8025E"/>
    <w:rsid w:val="00E5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39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9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39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9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27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1030</Words>
  <Characters>5872</Characters>
  <Application>Microsoft Office Word</Application>
  <DocSecurity>0</DocSecurity>
  <Lines>48</Lines>
  <Paragraphs>13</Paragraphs>
  <ScaleCrop>false</ScaleCrop>
  <Company/>
  <LinksUpToDate>false</LinksUpToDate>
  <CharactersWithSpaces>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2022-04-19T08:50:00Z</dcterms:created>
  <dcterms:modified xsi:type="dcterms:W3CDTF">2022-04-19T08:51:00Z</dcterms:modified>
</cp:coreProperties>
</file>