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C97" w:rsidRPr="002A1B66" w:rsidRDefault="00B72C97" w:rsidP="009968F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05F6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      </w:t>
      </w:r>
      <w:r w:rsidR="009968FD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</w:t>
      </w:r>
    </w:p>
    <w:p w:rsidR="00B72C97" w:rsidRPr="002A1B66" w:rsidRDefault="009968FD" w:rsidP="00B72C9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96025" cy="7953375"/>
            <wp:effectExtent l="0" t="0" r="9525" b="9525"/>
            <wp:docPr id="1" name="Рисунок 1" descr="C:\Users\1\Desktop\Программа по профориен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грамма по профориент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95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C97" w:rsidRDefault="00B72C97" w:rsidP="00B72C9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05F6" w:rsidRDefault="00CA05F6" w:rsidP="00B72C9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68FD" w:rsidRDefault="009968FD" w:rsidP="00B72C9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68FD" w:rsidRDefault="009968FD" w:rsidP="00B72C9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68FD" w:rsidRDefault="009968FD" w:rsidP="00B72C9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68FD" w:rsidRDefault="009968FD" w:rsidP="00B72C9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68FD" w:rsidRDefault="009968FD" w:rsidP="00B72C9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2C97" w:rsidRPr="002A1B66" w:rsidRDefault="00B72C97" w:rsidP="00B72C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Паспорт программы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18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88"/>
        <w:gridCol w:w="7692"/>
      </w:tblGrid>
      <w:tr w:rsidR="00B72C97" w:rsidRPr="002A1B66" w:rsidTr="00B72C97">
        <w:tc>
          <w:tcPr>
            <w:tcW w:w="24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76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Программа по профориентации школьников</w:t>
            </w:r>
          </w:p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«Школа профессионального самоопределения»</w:t>
            </w:r>
          </w:p>
        </w:tc>
      </w:tr>
      <w:tr w:rsidR="00B72C97" w:rsidRPr="002A1B66" w:rsidTr="00B72C97">
        <w:tc>
          <w:tcPr>
            <w:tcW w:w="24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Разработчики Программы</w:t>
            </w:r>
          </w:p>
        </w:tc>
        <w:tc>
          <w:tcPr>
            <w:tcW w:w="76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Мальсагова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А.М., зам. директора по УВР</w:t>
            </w:r>
          </w:p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Цороева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З.И.,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ВР</w:t>
            </w:r>
          </w:p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Патиева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М.О.,</w:t>
            </w: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школьный психолог,</w:t>
            </w:r>
          </w:p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72C97" w:rsidRPr="002A1B66" w:rsidTr="00B72C97">
        <w:tc>
          <w:tcPr>
            <w:tcW w:w="24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Исполнители Программы</w:t>
            </w:r>
          </w:p>
        </w:tc>
        <w:tc>
          <w:tcPr>
            <w:tcW w:w="76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администрация школы;</w:t>
            </w:r>
          </w:p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педагог-психолог;</w:t>
            </w:r>
          </w:p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педагоги дополнительного образования;</w:t>
            </w:r>
          </w:p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классные руководители;</w:t>
            </w:r>
          </w:p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библиотекарь;</w:t>
            </w:r>
          </w:p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учителя-предметники;</w:t>
            </w:r>
          </w:p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медицинский работник;</w:t>
            </w:r>
          </w:p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обучающиеся 1-11 классов и их родители.</w:t>
            </w:r>
          </w:p>
        </w:tc>
      </w:tr>
      <w:tr w:rsidR="00B72C97" w:rsidRPr="002A1B66" w:rsidTr="00B72C97">
        <w:tc>
          <w:tcPr>
            <w:tcW w:w="24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утверждения Программы</w:t>
            </w:r>
          </w:p>
        </w:tc>
        <w:tc>
          <w:tcPr>
            <w:tcW w:w="76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педсовета от 30.08.2018</w:t>
            </w: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г., протокол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</w:t>
            </w:r>
          </w:p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Приказ директора №__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45___ от 01.09.2018</w:t>
            </w: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</w:tr>
      <w:tr w:rsidR="00B72C97" w:rsidRPr="002A1B66" w:rsidTr="00B72C97">
        <w:tc>
          <w:tcPr>
            <w:tcW w:w="24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Основание для разработки Программы</w:t>
            </w:r>
          </w:p>
        </w:tc>
        <w:tc>
          <w:tcPr>
            <w:tcW w:w="76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Программа разработана в соответствии со следующими нормативными правовыми актами:</w:t>
            </w:r>
          </w:p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Концепцией Модернизации российского образования;</w:t>
            </w:r>
          </w:p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Стратегией развития воспитания в РФ на период до 2025г. (Распоряжение Правительства РФ от 29 мая 2015 г. № 996-р);</w:t>
            </w:r>
          </w:p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Законом РФ «Об образовании»;</w:t>
            </w:r>
          </w:p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Конституцией РФ;</w:t>
            </w:r>
          </w:p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Всеобщей Декларацией прав человека;</w:t>
            </w:r>
          </w:p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Декларацией прав ребенка;</w:t>
            </w:r>
          </w:p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Конвенцией о правах ребенка;</w:t>
            </w:r>
          </w:p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Трудовым кодексом;</w:t>
            </w:r>
          </w:p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Законом РФ «Об основных гарантиях прав ребенка в РФ»;</w:t>
            </w:r>
          </w:p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ФГОС;</w:t>
            </w:r>
          </w:p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Уставом школы.</w:t>
            </w:r>
          </w:p>
        </w:tc>
      </w:tr>
      <w:tr w:rsidR="00B72C97" w:rsidRPr="002A1B66" w:rsidTr="00B72C97">
        <w:tc>
          <w:tcPr>
            <w:tcW w:w="24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направления системы программных мероприятий</w:t>
            </w:r>
          </w:p>
        </w:tc>
        <w:tc>
          <w:tcPr>
            <w:tcW w:w="76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numPr>
                <w:ilvl w:val="0"/>
                <w:numId w:val="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Профессиональное просвещение.</w:t>
            </w:r>
          </w:p>
          <w:p w:rsidR="00B72C97" w:rsidRPr="002A1B66" w:rsidRDefault="00B72C97" w:rsidP="00B72C97">
            <w:pPr>
              <w:numPr>
                <w:ilvl w:val="0"/>
                <w:numId w:val="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Диагностика и консультирование.</w:t>
            </w:r>
          </w:p>
          <w:p w:rsidR="00B72C97" w:rsidRPr="002A1B66" w:rsidRDefault="00B72C97" w:rsidP="00B72C97">
            <w:pPr>
              <w:numPr>
                <w:ilvl w:val="0"/>
                <w:numId w:val="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Взаимодействие с предприятиями.</w:t>
            </w:r>
          </w:p>
          <w:p w:rsidR="00B72C97" w:rsidRPr="002A1B66" w:rsidRDefault="00B72C97" w:rsidP="00B72C97">
            <w:pPr>
              <w:numPr>
                <w:ilvl w:val="0"/>
                <w:numId w:val="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Профессиональная адаптация.</w:t>
            </w:r>
          </w:p>
        </w:tc>
      </w:tr>
      <w:tr w:rsidR="00B72C97" w:rsidRPr="002A1B66" w:rsidTr="00B72C97">
        <w:tc>
          <w:tcPr>
            <w:tcW w:w="24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 реализации Программы</w:t>
            </w:r>
          </w:p>
        </w:tc>
        <w:tc>
          <w:tcPr>
            <w:tcW w:w="76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Создать систему действенной профориентации учащихся, способствующей формированию у подростков профессионального самоопределения в соответствии с желаниями, способностями, индивидуальными особенностями каждой личности и с учетом социокультурной и экономической ситуации в регионе.</w:t>
            </w:r>
          </w:p>
        </w:tc>
      </w:tr>
      <w:tr w:rsidR="00B72C97" w:rsidRPr="002A1B66" w:rsidTr="00B72C97">
        <w:tc>
          <w:tcPr>
            <w:tcW w:w="24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 Программы</w:t>
            </w:r>
          </w:p>
        </w:tc>
        <w:tc>
          <w:tcPr>
            <w:tcW w:w="76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numPr>
                <w:ilvl w:val="0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Создать систему профориентации учащихся через урочную и внеурочную деятельность.</w:t>
            </w:r>
          </w:p>
          <w:p w:rsidR="00B72C97" w:rsidRPr="002A1B66" w:rsidRDefault="00B72C97" w:rsidP="00B72C97">
            <w:pPr>
              <w:numPr>
                <w:ilvl w:val="0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Обеспечить профпросвещение, </w:t>
            </w:r>
            <w:proofErr w:type="spellStart"/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профдиагностику</w:t>
            </w:r>
            <w:proofErr w:type="spellEnd"/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профконсультирование</w:t>
            </w:r>
            <w:proofErr w:type="spellEnd"/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72C97" w:rsidRPr="002A1B66" w:rsidRDefault="00B72C97" w:rsidP="00B72C97">
            <w:pPr>
              <w:numPr>
                <w:ilvl w:val="0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Сформировать у школьников знания об отраслях хозяйства страны, региона, родного города, об организации производства, современном оборудовании, об основных профессиях, их требованиях к личности, о путях продолжения образования и получения профессиональной подготовки.</w:t>
            </w:r>
          </w:p>
          <w:p w:rsidR="00B72C97" w:rsidRPr="002A1B66" w:rsidRDefault="00B72C97" w:rsidP="00B72C97">
            <w:pPr>
              <w:numPr>
                <w:ilvl w:val="0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Разработать формы и методы социального партнерства школы и учреждений профессионального образования по вопросам профессионального самоопределения молодежи.</w:t>
            </w:r>
          </w:p>
          <w:p w:rsidR="00B72C97" w:rsidRPr="002A1B66" w:rsidRDefault="00B72C97" w:rsidP="00B72C97">
            <w:pPr>
              <w:numPr>
                <w:ilvl w:val="0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Разработать механизм содействия трудоустройству выпускников школы.</w:t>
            </w:r>
          </w:p>
          <w:p w:rsidR="00B72C97" w:rsidRPr="002A1B66" w:rsidRDefault="00B72C97" w:rsidP="00B72C97">
            <w:pPr>
              <w:numPr>
                <w:ilvl w:val="0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Сформировать единое информационное пространство по профориентации.</w:t>
            </w:r>
          </w:p>
        </w:tc>
      </w:tr>
      <w:tr w:rsidR="00B72C97" w:rsidRPr="002A1B66" w:rsidTr="00B72C97">
        <w:tc>
          <w:tcPr>
            <w:tcW w:w="24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Назначение Программы</w:t>
            </w:r>
          </w:p>
        </w:tc>
        <w:tc>
          <w:tcPr>
            <w:tcW w:w="76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комплекса мероприятий, призванных обеспечить решение основных задач в области профессионального самоопределения обучающихся.</w:t>
            </w:r>
          </w:p>
        </w:tc>
      </w:tr>
      <w:tr w:rsidR="00B72C97" w:rsidRPr="002A1B66" w:rsidTr="00B72C97">
        <w:tc>
          <w:tcPr>
            <w:tcW w:w="24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реализации</w:t>
            </w:r>
          </w:p>
        </w:tc>
        <w:tc>
          <w:tcPr>
            <w:tcW w:w="76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2018 -2022</w:t>
            </w: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proofErr w:type="gramStart"/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spellEnd"/>
            <w:proofErr w:type="gramEnd"/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72C97" w:rsidRPr="002A1B66" w:rsidTr="00B72C97">
        <w:tc>
          <w:tcPr>
            <w:tcW w:w="24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Ожидаемые конечные результаты реализации Программы</w:t>
            </w:r>
          </w:p>
        </w:tc>
        <w:tc>
          <w:tcPr>
            <w:tcW w:w="76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мероприятий, предусмотренных Программой, позволит:</w:t>
            </w:r>
          </w:p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повысить мотивацию </w:t>
            </w:r>
            <w:proofErr w:type="gramStart"/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труду;</w:t>
            </w:r>
          </w:p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оказать адресную психологическую помощь обучающимся в осознанном выборе будущей профессии;</w:t>
            </w:r>
          </w:p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обучить подростков основным принципам построения профессиональной карьеры и навыкам поведения на рынке труда;</w:t>
            </w:r>
          </w:p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сориентировать учащихся на реализацию собственных замыслов в реальных социальных условиях.</w:t>
            </w:r>
          </w:p>
        </w:tc>
      </w:tr>
    </w:tbl>
    <w:p w:rsidR="00B72C97" w:rsidRPr="002A1B66" w:rsidRDefault="00B72C97" w:rsidP="00B72C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2C97" w:rsidRPr="002A1B66" w:rsidRDefault="00B72C97" w:rsidP="00B72C97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Обоснование необходимости создания Программы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Современная экономическая и политическая обстановка заставляет предъявлять все более высокие требования к индивидуальным психофизиологическим особенностям человека. Рыночные отношения кардинально меняют характер и цели труда: возрастает его интенсивность, усиливается напряженность, требуется высокий профессионализм, выносливость и ответственность.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условиях изменяющейся экономической, социально-политической и культурной ситуации в Российской Федерации необходимо новое понимание содержания и методов профессиональной ориентации обучающихся.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Говоря о традициях и преимуществах отечественного образования, В. В. Путин заявил о необходимости сохранения всего лучшего, чем всегда гордилось отечественное образование, в том числе и несомненные достоинства советской школы, естественно, при этом совершенствуя школьное образование. Система просвещения должна отвечать вызовам времени, впитывать инновации, новые идеи, которые рождаются в мире. Президент РФ обратил внимание на то, что школа должна готовить способного к постоянному развитию, овладению новой квалификацией человека. Это возможно сделать только при наличии фундаментального базового образования.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Необходимость профориентации определяется федеральным государственным образовательным стандартом основного общего образования, где отмечается, что школьники должны ориентироваться в мире профессий, понимать значение профессиональной деятельности в интересах устойчивого развития общества и природы.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Проведенные социологические исследования выявили тот факт, что при сохранении престижа высшего и </w:t>
      </w:r>
      <w:proofErr w:type="spellStart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среднеспециального</w:t>
      </w:r>
      <w:proofErr w:type="spellEnd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образования старшеклассники в большей степени ориентированы на работу в коммерческих структурах и предпринимательство.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первый план выступает коммерческая деятельность, что не позволяет молодым людям состояться в профессиональном отношении. Не востребованы молодежью рабочие специальности, необходимые для развития Российской экономики.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Состояние проблем и перспектив занятости молодежи на сегодняшний день свидетельствуют о том, что представления старшеклассников школы не совпадают с реальной ситуацией на рынке труда.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связи с этим школа должна организовать целенаправленную </w:t>
      </w:r>
      <w:proofErr w:type="spellStart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профориентационную</w:t>
      </w:r>
      <w:proofErr w:type="spellEnd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работу среди обучающихся, которая должна опираться на глубокое знание всей системы основных факторов, определяющих формирование профессиональных намерений личности и пути ее реализации, привести ее в соответствие с требованиями времени.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Трудовая деятельность представляет собой важную сферу самореализации и самовыражения личности, обеспечивает раскрытие потенциальных возможностей и способностей человека.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Федеральным государственным образовательным стандартом основного общего образования необходимы условия для создания социальных ситуаций развития обучающихся, обеспечивающих их социальную самоидентификацию посредством личностно значимой деятельности. В основе Стандарта лежит </w:t>
      </w:r>
      <w:proofErr w:type="spellStart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системнодеятельностный</w:t>
      </w:r>
      <w:proofErr w:type="spellEnd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подход, который обеспечивает:</w:t>
      </w:r>
    </w:p>
    <w:p w:rsidR="00B72C97" w:rsidRPr="002A1B66" w:rsidRDefault="00B72C97" w:rsidP="00B72C97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готовности к саморазвитию и непрерывному образованию;</w:t>
      </w:r>
    </w:p>
    <w:p w:rsidR="00B72C97" w:rsidRPr="002A1B66" w:rsidRDefault="00B72C97" w:rsidP="00B72C97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проектирование и конструирование социальной среды развития учащихся в системе образования;</w:t>
      </w:r>
    </w:p>
    <w:p w:rsidR="00B72C97" w:rsidRPr="002A1B66" w:rsidRDefault="00B72C97" w:rsidP="00B72C97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активную учебно-познавательную деятельность учащихся;</w:t>
      </w:r>
    </w:p>
    <w:p w:rsidR="00B72C97" w:rsidRPr="002A1B66" w:rsidRDefault="00B72C97" w:rsidP="00B72C97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образовательного процесса с учётом индивидуальных возрастных, психологических и физиологических особенностей учащихся.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Согласно п.6 ФГОС портрет выпускника основной школы ориентирован на становление личности, осознающей ценность труда, науки и творчества, важность образования и самообразования для жизни и деятельности, способной применять полученные знания на практике, ориентирующейся в мире профессий, понимающей значение профессиональной деятельности для </w:t>
      </w:r>
      <w:proofErr w:type="spellStart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человекав</w:t>
      </w:r>
      <w:proofErr w:type="spellEnd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интересах устойчивого развития общества и природы.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профессии основывается на соотнесении возможностей, способностей и интересов учащихся с оценкой состояния общественных потребностей в работниках тех или иных специальностей.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C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Профессиональное самоопределение</w:t>
      </w:r>
      <w:r w:rsidRPr="00B72C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 - это процесс формирования личностью своего отношения к профессионально-трудовой сфере и способ его самореализации через согласование </w:t>
      </w:r>
      <w:proofErr w:type="spellStart"/>
      <w:r w:rsidRPr="00B72C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внутриличностных</w:t>
      </w:r>
      <w:proofErr w:type="spellEnd"/>
      <w:r w:rsidRPr="00B72C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социально-профессиональных потребностей.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C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Профессиональная ориентация</w:t>
      </w:r>
      <w:r w:rsidRPr="00B72C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- организационно-практическая деятельность семьи, учебных заведений, государственных, общественных и коммерческих организаций, обеспечивающих помощь населению в выборе, подборе и перемене профессии с учетом индивидуальных интересов каждой личности и потребностей рынка труда.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C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B72C9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Профориентация</w:t>
      </w:r>
      <w:r w:rsidRPr="00B72C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- это научно обоснованная система социально-экономических, психолого-педагогических, медико-биологических и производственно-технических мер по оказанию молодёжи личностно-ориентированной помощи в выявлении и развитии способностей и склонностей, профессиональных и познавательных интересов в выборе профессии, а также формирование потребности и готовности к труду в условиях рынка, многоукладности форм собственности и предпринимательства. Она реализуется через учебно-воспитательный процесс, внеурочную и внешкольную работу с учащимися.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2C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Взаимосвязанные этапы профессионального самоопределения </w:t>
      </w: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(условно выделяют следующие этапы):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 начальная школа</w:t>
      </w: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(пропедевтический период) - через участие в различных видах познавательной, игровой, трудовой деятельности у младших школьников возникает понимание роли труда в жизни человека и общества, проявляется интерес к отдельным профессиям;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 основная школа: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5-7 классы - в различных видах практической деятельности, среди которых ведущими являются познавательная и трудовая, подростки постепенно осознают свои интересы, способности и общественные ценности, связанные с выбором профессии;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8-9 классы - начало формирования профессионального самосознания. Школьники соотносят свои идеалы и реальные возможности с общественными целями выбора будущей деятельности. На этом этапе они вовлекаются в активную познавательную и трудовую деятельность, но одновременно им оказывается помощь в овладении методиками диагностики в интересах выбора элективных курсов и в дальнейшем — профессии;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 средняя школа</w:t>
      </w: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профессиональная ориентация на базе углубленного изучения отдельных предметов, особое внимание формированию профессионально значимых качеств, коррекции профессиональных планов; учащимся оказывается помощь в самореализации и самоподготовке к избранной профессиональной деятельности.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Необходимо совершенствовать систему </w:t>
      </w:r>
      <w:proofErr w:type="spellStart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 в школе, привести ее в соответствие с требованиями времени.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Этим задачам отвечает предлагаемая Программа по профориентации школьников «Школа личного самоопределения».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2C97" w:rsidRPr="002A1B66" w:rsidRDefault="00B72C97" w:rsidP="00B72C97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Приоритеты, цель, задачи, ожидаемые результаты Программы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Приоритеты Программы: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обеспечение условий, необходимых для осознанного выбора выпускниками ВУЗов, </w:t>
      </w:r>
      <w:proofErr w:type="spellStart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ССУЗов</w:t>
      </w:r>
      <w:proofErr w:type="spellEnd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целью дальнейшего трудоустройства по полученной специальности.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Программы</w:t>
      </w: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создать систему действенной профориентации учащихся, способствующей формированию у подростков профессионального самоопределения в соответствии с желаниями, способностями, индивидуальными особенностями каждой личности и с учетом социокультурной и экономической ситуации.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Программы:</w:t>
      </w:r>
    </w:p>
    <w:p w:rsidR="00B72C97" w:rsidRPr="002A1B66" w:rsidRDefault="00B72C97" w:rsidP="00B72C97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систему профориентации учащихся через урочную и внеурочную деятельность.</w:t>
      </w:r>
    </w:p>
    <w:p w:rsidR="00B72C97" w:rsidRPr="002A1B66" w:rsidRDefault="00B72C97" w:rsidP="00B72C97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Обеспечить профпросвещение, </w:t>
      </w:r>
      <w:proofErr w:type="spellStart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профдиагностику</w:t>
      </w:r>
      <w:proofErr w:type="spellEnd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профконсультирование</w:t>
      </w:r>
      <w:proofErr w:type="spellEnd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учащихся.</w:t>
      </w:r>
    </w:p>
    <w:p w:rsidR="00B72C97" w:rsidRPr="002A1B66" w:rsidRDefault="00B72C97" w:rsidP="00B72C97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у школьников знания об отраслях хозяйства страны, региона, города об организации производства, современном оборудовании, об основных профессиях, их требованиях к личности, о путях продолжения образования и получения профессиональной подготовки.</w:t>
      </w:r>
    </w:p>
    <w:p w:rsidR="00B72C97" w:rsidRPr="002A1B66" w:rsidRDefault="00B72C97" w:rsidP="00B72C97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Разработать формы и методы социального партнерства учреждений профессионального образования и ОУ по вопросам профессионального самоопределения молодежи.</w:t>
      </w:r>
    </w:p>
    <w:p w:rsidR="00B72C97" w:rsidRPr="002A1B66" w:rsidRDefault="00B72C97" w:rsidP="00B72C97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Разработать механизм содействия трудоустройства выпускников ОУ.</w:t>
      </w:r>
    </w:p>
    <w:p w:rsidR="00B72C97" w:rsidRPr="002A1B66" w:rsidRDefault="00B72C97" w:rsidP="00B72C97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единое информационное пространство по профориентации.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Срок реализации </w:t>
      </w:r>
      <w:r w:rsidR="00CA05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 мероприятий Программы: 2018 – 2022</w:t>
      </w: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  <w:proofErr w:type="gramStart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spellEnd"/>
      <w:proofErr w:type="gramEnd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реализации программы: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I этап: проектный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2018 -2019</w:t>
      </w: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подготовка условий </w:t>
      </w:r>
      <w:proofErr w:type="spellStart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Изучить нормативную базу.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Разработать, обсудить и утвердить программу по профориентации учащихся.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Проанализировать материально-технические, педагогические условия реализации программы.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Подобрать диагностические методики по основным направлениям программы.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II этап: практический</w:t>
      </w:r>
      <w:r w:rsidR="00CA05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2019-20120, 2020-2021</w:t>
      </w: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учебные годы.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реализация программы по профориентации.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Отработать содержание деятельности, наиболее эффективные формы и методы воспитательного воздействия.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Совершенствовать содержание профпросвещения.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Развивать ученическое самоуправление, волонтерское движение.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Разработать методические рекомендации по профориентации.</w:t>
      </w:r>
    </w:p>
    <w:p w:rsidR="00CA05F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Расширять и укреплять социальное партнерство школы с организациями, предприятиями, учреждениями города. </w:t>
      </w:r>
    </w:p>
    <w:p w:rsidR="00CA05F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Вовлекать в систему профпросвещения представителей всех субъектов образовательной деятельности. 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Проводить мониторинг реализации программы.</w:t>
      </w:r>
    </w:p>
    <w:p w:rsidR="00CA05F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Принимать участие в экскурсиях в различные учреждения города. 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Провести коррекцию затруднений в реализации программы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III этап: аналитический</w:t>
      </w:r>
      <w:r w:rsidR="00CA05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</w:t>
      </w:r>
      <w:r w:rsidR="00E057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2022</w:t>
      </w: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анализ итогов реализации программы.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Обобщить результаты работы школы по реализации Программы.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Спланировать работу на следующий период.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Ожидаемые результаты Реализации Программы: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мероприятий, предусмотренных Программой, позволит:</w:t>
      </w:r>
    </w:p>
    <w:p w:rsidR="00B72C97" w:rsidRPr="002A1B66" w:rsidRDefault="00B72C97" w:rsidP="00B72C97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повысить мотивацию молодежи к труду;</w:t>
      </w:r>
    </w:p>
    <w:p w:rsidR="00B72C97" w:rsidRPr="002A1B66" w:rsidRDefault="00B72C97" w:rsidP="00B72C97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оказать адресную психологическую помощь учащимся в осознанном выборе будущей профессии;</w:t>
      </w:r>
    </w:p>
    <w:p w:rsidR="00B72C97" w:rsidRPr="002A1B66" w:rsidRDefault="00B72C97" w:rsidP="00B72C97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обучить подростков основным принципам построения профессиональной карьеры и навыкам поведения на рынке труда;</w:t>
      </w:r>
    </w:p>
    <w:p w:rsidR="00B72C97" w:rsidRPr="002A1B66" w:rsidRDefault="00B72C97" w:rsidP="00B72C97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сориентировать учащихся на реализацию собственных замыслов в реальных социальных условиях.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Основные направления системы программных мероприятий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Профессиональное просвещение – педагогов, родителей, учащихся через учебную и </w:t>
      </w:r>
      <w:proofErr w:type="spellStart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внеучебную</w:t>
      </w:r>
      <w:proofErr w:type="spellEnd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деятельность с целью расширения их представлений о рынке труда.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Диагностика и консультирование – с целью формирования у подростков осознанного выбора профессии.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Взаимодействие с предприятиями – с целью объединения усилий заинтересованных ведом</w:t>
      </w:r>
      <w:proofErr w:type="gramStart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 дл</w:t>
      </w:r>
      <w:proofErr w:type="gramEnd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создания эффективной системы профориентации в ОУ.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Профессиональная адаптация – с целью </w:t>
      </w:r>
      <w:proofErr w:type="gramStart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обеспечения функционирования системы содействия занятости</w:t>
      </w:r>
      <w:proofErr w:type="gramEnd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трудоустройству молодежи.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Профессиональное просвещение</w:t>
      </w: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включает в себя работу по пропаганде сведений о мире профессий, личностных и профессионально важных качествах человека, существенных для самоопределения, о системе учебных заведений и путях получения профессии с учетом потребностей рынка труда.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Частью профессионального просвещения является профессиональное воспитание, которое включает в себя формирование склонностей и профессиональных интересов школьников. Сущность педагогической работы по профессиональному воспитанию заключается в том, чтобы побуждать учащихся к участию в разнообразных формах учебной и внеклассной работы, общественно-полезному и производственному труду, экскурсии, создание информационной базы по профессиональному самоопределению (информационные справочники о предприятиях, профессиях, оформление уголков и стендов). В условиях современного общества, рыночных отношений необходимо подойти к осознанному профессиональному выбору. Это позволяет на практическом опыте узнать и определить свои склонности и способности. Склонность развивается в процессе деятельности, а профессиональные знания успешно накапливаются при наличии профессиональных интересов. Важно, чтобы школьник пробовал себя в самых различных видах деятельности.</w:t>
      </w:r>
    </w:p>
    <w:p w:rsidR="00E0574A" w:rsidRPr="00AB4888" w:rsidRDefault="00E0574A" w:rsidP="00E057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4888">
        <w:rPr>
          <w:rFonts w:ascii="Times New Roman" w:eastAsia="Times New Roman" w:hAnsi="Times New Roman" w:cs="Times New Roman"/>
          <w:sz w:val="24"/>
          <w:szCs w:val="24"/>
        </w:rPr>
        <w:t xml:space="preserve">В школе </w:t>
      </w:r>
      <w:proofErr w:type="spellStart"/>
      <w:r w:rsidRPr="00AB4888">
        <w:rPr>
          <w:rFonts w:ascii="Times New Roman" w:eastAsia="Times New Roman" w:hAnsi="Times New Roman" w:cs="Times New Roman"/>
          <w:sz w:val="24"/>
          <w:szCs w:val="24"/>
        </w:rPr>
        <w:t>профориентационная</w:t>
      </w:r>
      <w:proofErr w:type="spellEnd"/>
      <w:r w:rsidRPr="00AB4888">
        <w:rPr>
          <w:rFonts w:ascii="Times New Roman" w:eastAsia="Times New Roman" w:hAnsi="Times New Roman" w:cs="Times New Roman"/>
          <w:sz w:val="24"/>
          <w:szCs w:val="24"/>
        </w:rPr>
        <w:t xml:space="preserve"> работа проводится администрацией учреждения, классными руководителями, учителями-предметниками.</w:t>
      </w:r>
    </w:p>
    <w:p w:rsidR="00CA05F6" w:rsidRDefault="00CA05F6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A05F6" w:rsidRDefault="00CA05F6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A05F6" w:rsidRDefault="00CA05F6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72C97" w:rsidRPr="002A1B66" w:rsidRDefault="00E0574A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72C97"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направления деятельности: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-601"/>
        <w:tblW w:w="1000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7"/>
        <w:gridCol w:w="62"/>
        <w:gridCol w:w="4593"/>
        <w:gridCol w:w="2094"/>
        <w:gridCol w:w="989"/>
        <w:gridCol w:w="1930"/>
      </w:tblGrid>
      <w:tr w:rsidR="00E0574A" w:rsidRPr="00AB4888" w:rsidTr="00C02E1A">
        <w:trPr>
          <w:tblCellSpacing w:w="15" w:type="dxa"/>
        </w:trPr>
        <w:tc>
          <w:tcPr>
            <w:tcW w:w="9945" w:type="dxa"/>
            <w:gridSpan w:val="6"/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Организационно-информационная деятельность</w:t>
            </w:r>
          </w:p>
        </w:tc>
      </w:tr>
      <w:tr w:rsidR="00CA05F6" w:rsidRPr="00AB4888" w:rsidTr="00CA05F6">
        <w:trPr>
          <w:tblCellSpacing w:w="15" w:type="dxa"/>
        </w:trPr>
        <w:tc>
          <w:tcPr>
            <w:tcW w:w="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стендов, наглядных пособий, плакатов, методических материалов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профориентацию</w:t>
            </w:r>
          </w:p>
        </w:tc>
      </w:tr>
      <w:tr w:rsidR="00CA05F6" w:rsidRPr="00AB4888" w:rsidTr="00CA05F6">
        <w:trPr>
          <w:tblCellSpacing w:w="15" w:type="dxa"/>
        </w:trPr>
        <w:tc>
          <w:tcPr>
            <w:tcW w:w="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Координирование работы педагогического коллектива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профориентацию</w:t>
            </w:r>
          </w:p>
        </w:tc>
      </w:tr>
      <w:tr w:rsidR="00CA05F6" w:rsidRPr="00AB4888" w:rsidTr="00CA05F6">
        <w:trPr>
          <w:tblCellSpacing w:w="15" w:type="dxa"/>
        </w:trPr>
        <w:tc>
          <w:tcPr>
            <w:tcW w:w="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анализа результатов профориентации за прошлый год, выявление трудоустройства и поступления в учреждения среднего профессионального и высшего образования выпускников 9,11 классов.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август-сентябрь</w:t>
            </w:r>
          </w:p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за профориентацию, заместитель директора по УВР</w:t>
            </w:r>
          </w:p>
        </w:tc>
      </w:tr>
      <w:tr w:rsidR="00CA05F6" w:rsidRPr="00AB4888" w:rsidTr="00CA05F6">
        <w:trPr>
          <w:tblCellSpacing w:w="15" w:type="dxa"/>
        </w:trPr>
        <w:tc>
          <w:tcPr>
            <w:tcW w:w="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рекомендаций классным руководителям по планированию </w:t>
            </w:r>
            <w:proofErr w:type="spellStart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 с </w:t>
            </w:r>
            <w:proofErr w:type="gramStart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различных возрастных групп.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август-сентябрь</w:t>
            </w:r>
          </w:p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профориентацию</w:t>
            </w:r>
          </w:p>
        </w:tc>
      </w:tr>
      <w:tr w:rsidR="00CA05F6" w:rsidRPr="00AB4888" w:rsidTr="00CA05F6">
        <w:trPr>
          <w:tblCellSpacing w:w="15" w:type="dxa"/>
        </w:trPr>
        <w:tc>
          <w:tcPr>
            <w:tcW w:w="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взаимодействия с учреждениями профессионального образования, предприятиями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Администрация, </w:t>
            </w:r>
            <w:proofErr w:type="gramStart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профориентацию</w:t>
            </w:r>
          </w:p>
        </w:tc>
      </w:tr>
      <w:tr w:rsidR="00E0574A" w:rsidRPr="00AB4888" w:rsidTr="00C02E1A">
        <w:trPr>
          <w:tblCellSpacing w:w="15" w:type="dxa"/>
        </w:trPr>
        <w:tc>
          <w:tcPr>
            <w:tcW w:w="9945" w:type="dxa"/>
            <w:gridSpan w:val="6"/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Информационно-консультационная деятельность с педагогическими работниками</w:t>
            </w:r>
          </w:p>
        </w:tc>
      </w:tr>
      <w:tr w:rsidR="00CA05F6" w:rsidRPr="00AB4888" w:rsidTr="00CA05F6">
        <w:trPr>
          <w:tblCellSpacing w:w="15" w:type="dxa"/>
        </w:trPr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помощи в разработке, организации и проведении воспитательных мероприятий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профориентацию</w:t>
            </w:r>
          </w:p>
        </w:tc>
      </w:tr>
      <w:tr w:rsidR="00CA05F6" w:rsidRPr="00AB4888" w:rsidTr="00CA05F6">
        <w:trPr>
          <w:tblCellSpacing w:w="15" w:type="dxa"/>
        </w:trPr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семинаров по проблемам личности обучающихся:</w:t>
            </w:r>
          </w:p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- «Изучение профессиональных намерений и планов обучающихся»,</w:t>
            </w:r>
          </w:p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«Исследование готовности </w:t>
            </w:r>
            <w:proofErr w:type="gramStart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выбору профессии»,</w:t>
            </w:r>
          </w:p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- «Изучение личностных особенностей и способностей обучающихся»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Классные руководители, учителя </w:t>
            </w:r>
            <w:proofErr w:type="gramStart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редметники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профориентацию, заместители директора по УВР и ВР</w:t>
            </w:r>
          </w:p>
        </w:tc>
      </w:tr>
      <w:tr w:rsidR="00E0574A" w:rsidRPr="00AB4888" w:rsidTr="00C02E1A">
        <w:trPr>
          <w:tblCellSpacing w:w="15" w:type="dxa"/>
        </w:trPr>
        <w:tc>
          <w:tcPr>
            <w:tcW w:w="9945" w:type="dxa"/>
            <w:gridSpan w:val="6"/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3. </w:t>
            </w:r>
            <w:proofErr w:type="spellStart"/>
            <w:r w:rsidRPr="00AB48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Профориентационные</w:t>
            </w:r>
            <w:proofErr w:type="spellEnd"/>
            <w:r w:rsidRPr="00AB48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мероприятия с </w:t>
            </w:r>
            <w:proofErr w:type="gramStart"/>
            <w:r w:rsidRPr="00AB48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обучающимися</w:t>
            </w:r>
            <w:proofErr w:type="gramEnd"/>
          </w:p>
        </w:tc>
      </w:tr>
      <w:tr w:rsidR="00E0574A" w:rsidRPr="00AB4888" w:rsidTr="00CA05F6">
        <w:trPr>
          <w:tblCellSpacing w:w="15" w:type="dxa"/>
        </w:trPr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выбора предпочтений обучающихся предметных курсов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A05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9-11 классов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</w:tr>
      <w:tr w:rsidR="00E0574A" w:rsidRPr="00AB4888" w:rsidTr="00CA05F6">
        <w:trPr>
          <w:tblCellSpacing w:w="15" w:type="dxa"/>
        </w:trPr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выбора предпочтений обучающихся занятий в творческих группах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A05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</w:t>
            </w:r>
          </w:p>
        </w:tc>
      </w:tr>
      <w:tr w:rsidR="00E0574A" w:rsidRPr="00AB4888" w:rsidTr="00CA05F6">
        <w:trPr>
          <w:tblCellSpacing w:w="15" w:type="dxa"/>
        </w:trPr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профессиями при классно-урочной системе. Расширение знаний обучающихся о профессиях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A05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профориентацию, учителя-предметники</w:t>
            </w:r>
          </w:p>
        </w:tc>
      </w:tr>
      <w:tr w:rsidR="00E0574A" w:rsidRPr="00AB4888" w:rsidTr="00CA05F6">
        <w:trPr>
          <w:tblCellSpacing w:w="15" w:type="dxa"/>
        </w:trPr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уроков по курсу «Мир профессий»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A05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9 класса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за профориентацию, учитель МП</w:t>
            </w:r>
          </w:p>
        </w:tc>
      </w:tr>
      <w:tr w:rsidR="00E0574A" w:rsidRPr="00AB4888" w:rsidTr="00CA05F6">
        <w:trPr>
          <w:tblCellSpacing w:w="15" w:type="dxa"/>
        </w:trPr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классных часов по профориентации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A05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профориентацию, классные руководители</w:t>
            </w:r>
          </w:p>
        </w:tc>
      </w:tr>
      <w:tr w:rsidR="00E0574A" w:rsidRPr="00AB4888" w:rsidTr="00CA05F6">
        <w:trPr>
          <w:tblCellSpacing w:w="15" w:type="dxa"/>
        </w:trPr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и проведение занимательных викторин и бесед с использование </w:t>
            </w:r>
            <w:proofErr w:type="spellStart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A05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за профориентацию, библиотекарь</w:t>
            </w:r>
          </w:p>
        </w:tc>
      </w:tr>
      <w:tr w:rsidR="00E0574A" w:rsidRPr="00AB4888" w:rsidTr="00CA05F6">
        <w:trPr>
          <w:tblCellSpacing w:w="15" w:type="dxa"/>
        </w:trPr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6A0445" w:rsidRDefault="00E0574A" w:rsidP="00C02E1A">
            <w:pPr>
              <w:rPr>
                <w:rStyle w:val="2115pt"/>
                <w:rFonts w:eastAsiaTheme="minorHAnsi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экскурсий в </w:t>
            </w:r>
            <w:r w:rsidRPr="006A04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организации </w:t>
            </w:r>
          </w:p>
          <w:p w:rsidR="00E0574A" w:rsidRPr="006A0445" w:rsidRDefault="00E0574A" w:rsidP="00C02E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04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-ООО «Молочно-Мясной Комплекс»;</w:t>
            </w:r>
          </w:p>
          <w:p w:rsidR="00E0574A" w:rsidRPr="006A0445" w:rsidRDefault="00E0574A" w:rsidP="00C02E1A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A04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ЗАО «Завод минеральных вод «</w:t>
            </w:r>
            <w:proofErr w:type="spellStart"/>
            <w:r w:rsidRPr="006A04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Ачалуки</w:t>
            </w:r>
            <w:proofErr w:type="spellEnd"/>
            <w:r w:rsidRPr="006A044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»;</w:t>
            </w:r>
          </w:p>
          <w:p w:rsidR="00E0574A" w:rsidRPr="006A0445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A0445">
              <w:rPr>
                <w:sz w:val="24"/>
                <w:szCs w:val="24"/>
                <w:lang w:eastAsia="zh-CN"/>
              </w:rPr>
              <w:t>-Завод светодиодного осветительного оборудования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A05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8-11 классов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профориентацию, классные руководители</w:t>
            </w:r>
          </w:p>
        </w:tc>
      </w:tr>
      <w:tr w:rsidR="00E0574A" w:rsidRPr="00AB4888" w:rsidTr="00CA05F6">
        <w:trPr>
          <w:tblCellSpacing w:w="15" w:type="dxa"/>
        </w:trPr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встреч с представителями различных профессий.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A05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профориентацию, классные руководители</w:t>
            </w:r>
          </w:p>
        </w:tc>
      </w:tr>
      <w:tr w:rsidR="00E0574A" w:rsidRPr="00AB4888" w:rsidTr="00CA05F6">
        <w:trPr>
          <w:tblCellSpacing w:w="15" w:type="dxa"/>
        </w:trPr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участия обучающихся в днях открытых дверей учреждений среднего профессионального и высшего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A05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8-11 классов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профориентацию, классные руководители</w:t>
            </w:r>
          </w:p>
        </w:tc>
      </w:tr>
      <w:tr w:rsidR="00E0574A" w:rsidRPr="00AB4888" w:rsidTr="00CA05F6">
        <w:trPr>
          <w:tblCellSpacing w:w="15" w:type="dxa"/>
        </w:trPr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деятельности по созданию портфолио выпускников школы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A05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0574A" w:rsidRPr="00AB4888" w:rsidTr="00C02E1A">
        <w:trPr>
          <w:tblCellSpacing w:w="15" w:type="dxa"/>
        </w:trPr>
        <w:tc>
          <w:tcPr>
            <w:tcW w:w="9945" w:type="dxa"/>
            <w:gridSpan w:val="6"/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4. </w:t>
            </w:r>
            <w:proofErr w:type="spellStart"/>
            <w:r w:rsidRPr="00AB48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Профориентационная</w:t>
            </w:r>
            <w:proofErr w:type="spellEnd"/>
            <w:r w:rsidRPr="00AB48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деятельность с родителями</w:t>
            </w:r>
          </w:p>
        </w:tc>
      </w:tr>
      <w:tr w:rsidR="00E0574A" w:rsidRPr="00AB4888" w:rsidTr="00CA05F6">
        <w:trPr>
          <w:tblCellSpacing w:w="15" w:type="dxa"/>
        </w:trPr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индивидуальных консультаций с родителями по проблемам выбора элективных курсов по учебным предметам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Родителя обучающихся</w:t>
            </w:r>
            <w:r w:rsidR="00CA05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9-11 классов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Администрация, </w:t>
            </w:r>
            <w:proofErr w:type="gramStart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профориентацию, классные руководители</w:t>
            </w:r>
          </w:p>
        </w:tc>
      </w:tr>
      <w:tr w:rsidR="00E0574A" w:rsidRPr="00AB4888" w:rsidTr="00CA05F6">
        <w:trPr>
          <w:tblCellSpacing w:w="15" w:type="dxa"/>
        </w:trPr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родителей к участию в проведении экскурсий на предприятия и учреждения среднего профессионального и высшего образования.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Родителя обучающихся </w:t>
            </w:r>
            <w:r w:rsidR="00CA05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Администрация, </w:t>
            </w:r>
            <w:proofErr w:type="gramStart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профориентацию, классные руководители</w:t>
            </w:r>
          </w:p>
        </w:tc>
      </w:tr>
      <w:tr w:rsidR="00E0574A" w:rsidRPr="00AB4888" w:rsidTr="00CA05F6">
        <w:trPr>
          <w:tblCellSpacing w:w="15" w:type="dxa"/>
        </w:trPr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родителей к участию в проведении мероприятий классно-урочной системы и системы дополнительного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Родителя обучающихся </w:t>
            </w:r>
            <w:r w:rsidR="00CA05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1-11 классов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74A" w:rsidRPr="00AB4888" w:rsidRDefault="00E0574A" w:rsidP="00C02E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Администрация, </w:t>
            </w:r>
            <w:proofErr w:type="gramStart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AB48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профориентацию, классные руководители, учителя-предметники</w:t>
            </w:r>
          </w:p>
        </w:tc>
      </w:tr>
    </w:tbl>
    <w:p w:rsidR="00E0574A" w:rsidRPr="00CA05F6" w:rsidRDefault="00E0574A" w:rsidP="00CA05F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CA05F6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 работы:</w:t>
      </w:r>
    </w:p>
    <w:p w:rsidR="00E0574A" w:rsidRPr="00AB4888" w:rsidRDefault="00E0574A" w:rsidP="00E0574A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B4888">
        <w:rPr>
          <w:rFonts w:ascii="Times New Roman" w:eastAsia="Times New Roman" w:hAnsi="Times New Roman" w:cs="Times New Roman"/>
          <w:sz w:val="24"/>
          <w:szCs w:val="24"/>
        </w:rPr>
        <w:t>профориентационные</w:t>
      </w:r>
      <w:proofErr w:type="spellEnd"/>
      <w:r w:rsidRPr="00AB4888">
        <w:rPr>
          <w:rFonts w:ascii="Times New Roman" w:eastAsia="Times New Roman" w:hAnsi="Times New Roman" w:cs="Times New Roman"/>
          <w:sz w:val="24"/>
          <w:szCs w:val="24"/>
        </w:rPr>
        <w:t xml:space="preserve"> уроки;</w:t>
      </w:r>
    </w:p>
    <w:p w:rsidR="00E0574A" w:rsidRPr="00AB4888" w:rsidRDefault="00E0574A" w:rsidP="00E0574A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4888">
        <w:rPr>
          <w:rFonts w:ascii="Times New Roman" w:eastAsia="Times New Roman" w:hAnsi="Times New Roman" w:cs="Times New Roman"/>
          <w:sz w:val="24"/>
          <w:szCs w:val="24"/>
        </w:rPr>
        <w:t>экскурсии;</w:t>
      </w:r>
    </w:p>
    <w:p w:rsidR="00E0574A" w:rsidRPr="00AB4888" w:rsidRDefault="00E0574A" w:rsidP="00E0574A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4888">
        <w:rPr>
          <w:rFonts w:ascii="Times New Roman" w:eastAsia="Times New Roman" w:hAnsi="Times New Roman" w:cs="Times New Roman"/>
          <w:sz w:val="24"/>
          <w:szCs w:val="24"/>
        </w:rPr>
        <w:t>классные часы по профориентации;</w:t>
      </w:r>
    </w:p>
    <w:p w:rsidR="00E0574A" w:rsidRPr="00AB4888" w:rsidRDefault="00E0574A" w:rsidP="00E0574A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4888">
        <w:rPr>
          <w:rFonts w:ascii="Times New Roman" w:eastAsia="Times New Roman" w:hAnsi="Times New Roman" w:cs="Times New Roman"/>
          <w:sz w:val="24"/>
          <w:szCs w:val="24"/>
        </w:rPr>
        <w:t>встречи со специалистами;</w:t>
      </w:r>
    </w:p>
    <w:p w:rsidR="00E0574A" w:rsidRPr="00AB4888" w:rsidRDefault="00E0574A" w:rsidP="00E0574A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B4888">
        <w:rPr>
          <w:rFonts w:ascii="Times New Roman" w:eastAsia="Times New Roman" w:hAnsi="Times New Roman" w:cs="Times New Roman"/>
          <w:sz w:val="24"/>
          <w:szCs w:val="24"/>
        </w:rPr>
        <w:t>профессиографические</w:t>
      </w:r>
      <w:proofErr w:type="spellEnd"/>
      <w:r w:rsidRPr="00AB4888">
        <w:rPr>
          <w:rFonts w:ascii="Times New Roman" w:eastAsia="Times New Roman" w:hAnsi="Times New Roman" w:cs="Times New Roman"/>
          <w:sz w:val="24"/>
          <w:szCs w:val="24"/>
        </w:rPr>
        <w:t xml:space="preserve"> исследования;</w:t>
      </w:r>
    </w:p>
    <w:p w:rsidR="00E0574A" w:rsidRPr="00AB4888" w:rsidRDefault="00E0574A" w:rsidP="00E0574A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4888">
        <w:rPr>
          <w:rFonts w:ascii="Times New Roman" w:eastAsia="Times New Roman" w:hAnsi="Times New Roman" w:cs="Times New Roman"/>
          <w:sz w:val="24"/>
          <w:szCs w:val="24"/>
        </w:rPr>
        <w:t xml:space="preserve">родительские собрания по </w:t>
      </w:r>
      <w:proofErr w:type="spellStart"/>
      <w:r w:rsidRPr="00AB4888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proofErr w:type="spellEnd"/>
      <w:r w:rsidRPr="00AB4888">
        <w:rPr>
          <w:rFonts w:ascii="Times New Roman" w:eastAsia="Times New Roman" w:hAnsi="Times New Roman" w:cs="Times New Roman"/>
          <w:sz w:val="24"/>
          <w:szCs w:val="24"/>
        </w:rPr>
        <w:t xml:space="preserve"> тематике и т.д.</w:t>
      </w:r>
    </w:p>
    <w:p w:rsidR="00E0574A" w:rsidRPr="00AB4888" w:rsidRDefault="00E0574A" w:rsidP="00E057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4888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 взаимодействия с учащимися школы с целью профориентации:</w:t>
      </w:r>
    </w:p>
    <w:p w:rsidR="00E0574A" w:rsidRPr="00AB4888" w:rsidRDefault="00E0574A" w:rsidP="00E0574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4888">
        <w:rPr>
          <w:rFonts w:ascii="Times New Roman" w:eastAsia="Times New Roman" w:hAnsi="Times New Roman" w:cs="Times New Roman"/>
          <w:sz w:val="24"/>
          <w:szCs w:val="24"/>
        </w:rPr>
        <w:t>участие в предметных олимпиадах;</w:t>
      </w:r>
    </w:p>
    <w:p w:rsidR="00E0574A" w:rsidRPr="00AB4888" w:rsidRDefault="00E0574A" w:rsidP="00E0574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4888">
        <w:rPr>
          <w:rFonts w:ascii="Times New Roman" w:eastAsia="Times New Roman" w:hAnsi="Times New Roman" w:cs="Times New Roman"/>
          <w:sz w:val="24"/>
          <w:szCs w:val="24"/>
        </w:rPr>
        <w:t>участие в конкурсах, проектах, мероприятиях, соревнованиях различной направленности;</w:t>
      </w:r>
    </w:p>
    <w:p w:rsidR="00E0574A" w:rsidRPr="00AB4888" w:rsidRDefault="00E0574A" w:rsidP="00E0574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4888">
        <w:rPr>
          <w:rFonts w:ascii="Times New Roman" w:eastAsia="Times New Roman" w:hAnsi="Times New Roman" w:cs="Times New Roman"/>
          <w:sz w:val="24"/>
          <w:szCs w:val="24"/>
        </w:rPr>
        <w:t>анкетирование и тестирование старшеклассников;</w:t>
      </w:r>
    </w:p>
    <w:p w:rsidR="00E0574A" w:rsidRPr="00AB4888" w:rsidRDefault="00E0574A" w:rsidP="00E0574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B4888">
        <w:rPr>
          <w:rFonts w:ascii="Times New Roman" w:eastAsia="Times New Roman" w:hAnsi="Times New Roman" w:cs="Times New Roman"/>
          <w:sz w:val="24"/>
          <w:szCs w:val="24"/>
        </w:rPr>
        <w:t>профориентационные</w:t>
      </w:r>
      <w:proofErr w:type="spellEnd"/>
      <w:r w:rsidRPr="00AB4888">
        <w:rPr>
          <w:rFonts w:ascii="Times New Roman" w:eastAsia="Times New Roman" w:hAnsi="Times New Roman" w:cs="Times New Roman"/>
          <w:sz w:val="24"/>
          <w:szCs w:val="24"/>
        </w:rPr>
        <w:t xml:space="preserve"> опросники;</w:t>
      </w:r>
    </w:p>
    <w:p w:rsidR="00E0574A" w:rsidRPr="00AB4888" w:rsidRDefault="00E0574A" w:rsidP="00E0574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B4888">
        <w:rPr>
          <w:rFonts w:ascii="Times New Roman" w:eastAsia="Times New Roman" w:hAnsi="Times New Roman" w:cs="Times New Roman"/>
          <w:sz w:val="24"/>
          <w:szCs w:val="24"/>
        </w:rPr>
        <w:t>профориентационные</w:t>
      </w:r>
      <w:proofErr w:type="spellEnd"/>
      <w:r w:rsidRPr="00AB4888">
        <w:rPr>
          <w:rFonts w:ascii="Times New Roman" w:eastAsia="Times New Roman" w:hAnsi="Times New Roman" w:cs="Times New Roman"/>
          <w:sz w:val="24"/>
          <w:szCs w:val="24"/>
        </w:rPr>
        <w:t xml:space="preserve"> игры.</w:t>
      </w:r>
    </w:p>
    <w:p w:rsidR="00E0574A" w:rsidRPr="00AB4888" w:rsidRDefault="00E0574A" w:rsidP="00E057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4888">
        <w:rPr>
          <w:rFonts w:ascii="Times New Roman" w:eastAsia="Times New Roman" w:hAnsi="Times New Roman" w:cs="Times New Roman"/>
          <w:b/>
          <w:bCs/>
          <w:sz w:val="24"/>
          <w:szCs w:val="24"/>
        </w:rPr>
        <w:t>Мероприятия, ориентированные на профориентацию школьников:</w:t>
      </w:r>
    </w:p>
    <w:p w:rsidR="00E0574A" w:rsidRPr="00AB4888" w:rsidRDefault="00E0574A" w:rsidP="00E0574A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4888">
        <w:rPr>
          <w:rFonts w:ascii="Times New Roman" w:eastAsia="Times New Roman" w:hAnsi="Times New Roman" w:cs="Times New Roman"/>
          <w:sz w:val="24"/>
          <w:szCs w:val="24"/>
        </w:rPr>
        <w:t>экскурсии на предприятия, организации, колледжи и институты с целью ознакомления;</w:t>
      </w:r>
    </w:p>
    <w:p w:rsidR="00E0574A" w:rsidRPr="00AB4888" w:rsidRDefault="00E0574A" w:rsidP="00E0574A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4888">
        <w:rPr>
          <w:rFonts w:ascii="Times New Roman" w:eastAsia="Times New Roman" w:hAnsi="Times New Roman" w:cs="Times New Roman"/>
          <w:sz w:val="24"/>
          <w:szCs w:val="24"/>
        </w:rPr>
        <w:t>посещение выставок-ярмарок учебных мест, организованных учебными заведениями;</w:t>
      </w:r>
    </w:p>
    <w:p w:rsidR="00E0574A" w:rsidRPr="00AB4888" w:rsidRDefault="00E0574A" w:rsidP="00E0574A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4888">
        <w:rPr>
          <w:rFonts w:ascii="Times New Roman" w:eastAsia="Times New Roman" w:hAnsi="Times New Roman" w:cs="Times New Roman"/>
          <w:sz w:val="24"/>
          <w:szCs w:val="24"/>
        </w:rPr>
        <w:t>посещение учреждений профессионального образования в Дни открытых дверей;</w:t>
      </w:r>
    </w:p>
    <w:p w:rsidR="00E0574A" w:rsidRPr="00AB4888" w:rsidRDefault="00E0574A" w:rsidP="00E0574A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4888">
        <w:rPr>
          <w:rFonts w:ascii="Times New Roman" w:eastAsia="Times New Roman" w:hAnsi="Times New Roman" w:cs="Times New Roman"/>
          <w:sz w:val="24"/>
          <w:szCs w:val="24"/>
        </w:rPr>
        <w:t>содействие временному трудоустройству обучающихся во время каникул;</w:t>
      </w:r>
    </w:p>
    <w:p w:rsidR="00E0574A" w:rsidRPr="00AB4888" w:rsidRDefault="00E0574A" w:rsidP="00E0574A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4888">
        <w:rPr>
          <w:rFonts w:ascii="Times New Roman" w:eastAsia="Times New Roman" w:hAnsi="Times New Roman" w:cs="Times New Roman"/>
          <w:sz w:val="24"/>
          <w:szCs w:val="24"/>
        </w:rPr>
        <w:t>расположение информационных материалов по профориентации на школьном сайте.</w:t>
      </w:r>
    </w:p>
    <w:p w:rsidR="00B72C97" w:rsidRPr="002A1B66" w:rsidRDefault="00CA05F6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B72C97"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</w:t>
      </w:r>
      <w:r w:rsidR="00B72C97"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Оценка эффективности реализации Программы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Исполнители Программы принимают меры по своевременному выполнению запланированных мероприятий, анализируя работу.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Реализация мероприятий, предусмотренных Программой, позволит:</w:t>
      </w:r>
    </w:p>
    <w:p w:rsidR="00B72C97" w:rsidRPr="002A1B66" w:rsidRDefault="00B72C97" w:rsidP="00B72C9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повысить мотивацию молодежи к труду;</w:t>
      </w:r>
    </w:p>
    <w:p w:rsidR="00B72C97" w:rsidRPr="002A1B66" w:rsidRDefault="00B72C97" w:rsidP="00B72C9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оказать адресную психологическую помощь учащимся в осознанном выборе будущей профессии;</w:t>
      </w:r>
    </w:p>
    <w:p w:rsidR="00B72C97" w:rsidRPr="002A1B66" w:rsidRDefault="00B72C97" w:rsidP="00B72C9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обучить подростков основным принципам построения профессиональной карьеры и навыкам поведения на рынке труда;</w:t>
      </w:r>
    </w:p>
    <w:p w:rsidR="00B72C97" w:rsidRPr="002A1B66" w:rsidRDefault="00B72C97" w:rsidP="00B72C97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сориентировать учащихся на реализацию собственных замыслов в реальных социальных условиях.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2C97" w:rsidRPr="002A1B66" w:rsidRDefault="00CA05F6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B72C97"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</w:t>
      </w:r>
      <w:r w:rsidR="00B72C97"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Роль психологической службы школы в реализации Программы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Профориентационная</w:t>
      </w:r>
      <w:proofErr w:type="spellEnd"/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работа школьного психолога</w:t>
      </w: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 </w:t>
      </w:r>
      <w:proofErr w:type="gramStart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направлена на формирование у молодого поколения внутренней готовности к осознанному и самосто</w:t>
      </w: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ятельному выбору профессии, планированию и реализации своих профессиональных планов и перспектив.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Профориентирование</w:t>
      </w:r>
      <w:proofErr w:type="spellEnd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включает в себя ознакомление учащихся с различными профессиями и их спецификой, а также изучение личностных каче</w:t>
      </w:r>
      <w:proofErr w:type="gramStart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 ст</w:t>
      </w:r>
      <w:proofErr w:type="gramEnd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аршеклассников, сопоставление их с требованиями конкретной профессии. 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Главной задачей школьного психолога является помощь учащимся в разви</w:t>
      </w: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тии объективного самоопределения, формировании у них адекватной самооценки, уверенности в своих силах и положительных качеств личности.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 профориентации начинается с профессионального воспитания и профессионального просвещения. 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Профессиональное воспитание</w:t>
      </w: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это процесс формирования у молодежи трудолюбия, работоспособности, профессиональной ответственности, специальных способностей и умений. 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Профессиональное просвещение – </w:t>
      </w: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научно организованное информирование о профессиях, учебных заведениях, возможностях профессиональной карьеры.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приорите</w:t>
      </w: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в профессиональном и личностном самоопределении, соответствующие современной ситуации, следующие:</w:t>
      </w:r>
    </w:p>
    <w:p w:rsidR="00B72C97" w:rsidRPr="002A1B66" w:rsidRDefault="00B72C97" w:rsidP="00B72C97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подрос</w:t>
      </w: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тка основы для личностного и профессионального самооп</w:t>
      </w: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ределения: это позволит подростку в будущем найти новые смыслы своей деятельности;</w:t>
      </w:r>
    </w:p>
    <w:p w:rsidR="00B72C97" w:rsidRPr="002A1B66" w:rsidRDefault="00B72C97" w:rsidP="00B72C97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помощь в решении конкретных проблем, связанных с актуальным профессиональным выбором и подготовкой к нему;</w:t>
      </w:r>
    </w:p>
    <w:p w:rsidR="00B72C97" w:rsidRPr="002A1B66" w:rsidRDefault="00B72C97" w:rsidP="00B72C97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подростков умения про</w:t>
      </w: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гнозировать развитие современных выбираемых профессий в ближайшей перспективе;</w:t>
      </w:r>
    </w:p>
    <w:p w:rsidR="00B72C97" w:rsidRPr="002A1B66" w:rsidRDefault="00B72C97" w:rsidP="00B72C97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отказ от безоговорочной ориен</w:t>
      </w: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тации на моду по отношению к определенным профессиям (юрист, экономист, психолог и др.);</w:t>
      </w:r>
    </w:p>
    <w:p w:rsidR="00B72C97" w:rsidRPr="002A1B66" w:rsidRDefault="00B72C97" w:rsidP="00B72C97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снижение конформизма и постепен</w:t>
      </w: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формирование полноценного выбора;</w:t>
      </w:r>
    </w:p>
    <w:p w:rsidR="00B72C97" w:rsidRPr="002A1B66" w:rsidRDefault="00B72C97" w:rsidP="00B72C97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помощь в нахождении личностных смыслов по отношению к профессиям.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Любой выбор профессии – это взаимодействие двух сто</w:t>
      </w: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рон: подростка с его индивидуальными особенностями и специаль</w:t>
      </w: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 с теми требованиями, которые она предъявляет человеку. Необходимо дать детям представление о таких понятиях, как профессиональный отбор и профессиональная пригодность. 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Профессиональная пригодность</w:t>
      </w: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это совокупность психологических и психофизических особенностей человека, специальных знаний, умений и навыков, необходимых для достижения общественно приемлемой эффективности труда. 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Профессиональный отбор</w:t>
      </w: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процедура изучения и вероятностной оценки пригодности людей к овладению специальностью, достижению требуемого уровня мастерства и успешному выполнению профессиональных обязанностей.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Помощь учащимся в обоснованном выборе профессии</w:t>
      </w: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 </w:t>
      </w:r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одна из важнейших сторон работы школьного психолога</w:t>
      </w: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содержание этой деятельности входит: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выявление интересов, склонностей учащихся, направленности личности, первичных профессиональных намерений и их динамики;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определение социальных установок и помощь в их формировании;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определение мотивации выбора и ее структуры;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формирование готовности к самоанализу и реальному уровню притязаний;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определение выраженности и структуры способностей;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6) определение уровня развития различных сторон личности, динамики и вариативности ее проявлений, жизненного стиля, возможной «цены» деятельности (конфликтность, напряженность, тревожность, склонность к </w:t>
      </w:r>
      <w:proofErr w:type="spellStart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монотонии</w:t>
      </w:r>
      <w:proofErr w:type="spellEnd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потенциальные возможности и их реализация, устойчивость и настойчивость, целеустремленность);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осуществление профессионального подбора, при необходимости – первичного профотбора;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определение степени соответствия «профиля личности» и профессиональных требований, внесение корректив в профессиональные намерения учащихся;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участие в проведении занятий с учащимися по курсу «Основы выбора профессии».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2C97" w:rsidRPr="002A1B66" w:rsidRDefault="00B72C97" w:rsidP="00B72C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Диагностика и развитие профессиональных интересов и склонностей, </w:t>
      </w:r>
      <w:proofErr w:type="spellStart"/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профконсультирование</w:t>
      </w:r>
      <w:proofErr w:type="spellEnd"/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профпросвещение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1055" w:type="dxa"/>
        <w:jc w:val="center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0"/>
        <w:gridCol w:w="3122"/>
        <w:gridCol w:w="873"/>
        <w:gridCol w:w="6590"/>
      </w:tblGrid>
      <w:tr w:rsidR="00B72C97" w:rsidRPr="002A1B66" w:rsidTr="00CA05F6">
        <w:trPr>
          <w:jc w:val="center"/>
        </w:trPr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Мероприятия, диагностические методики</w:t>
            </w:r>
          </w:p>
        </w:tc>
        <w:tc>
          <w:tcPr>
            <w:tcW w:w="8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6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 диагностики</w:t>
            </w:r>
          </w:p>
        </w:tc>
      </w:tr>
      <w:tr w:rsidR="00B72C97" w:rsidRPr="002A1B66" w:rsidTr="00CA05F6">
        <w:trPr>
          <w:jc w:val="center"/>
        </w:trPr>
        <w:tc>
          <w:tcPr>
            <w:tcW w:w="1105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Диагностическая работа</w:t>
            </w:r>
          </w:p>
          <w:p w:rsidR="00B72C97" w:rsidRPr="002A1B66" w:rsidRDefault="00B72C97" w:rsidP="00B72C9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72C97" w:rsidRPr="002A1B66" w:rsidTr="00CA05F6">
        <w:trPr>
          <w:jc w:val="center"/>
        </w:trPr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Мониторинг психологического здоровья по методике А.А. </w:t>
            </w:r>
            <w:proofErr w:type="spellStart"/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Рузакова</w:t>
            </w:r>
            <w:proofErr w:type="spellEnd"/>
          </w:p>
        </w:tc>
        <w:tc>
          <w:tcPr>
            <w:tcW w:w="8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 5-7</w:t>
            </w:r>
          </w:p>
        </w:tc>
        <w:tc>
          <w:tcPr>
            <w:tcW w:w="6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ведущего типа мышления, мотивации на изучение учебных предметов, самооценки и уровня работоспособности.</w:t>
            </w:r>
          </w:p>
        </w:tc>
      </w:tr>
      <w:tr w:rsidR="00B72C97" w:rsidRPr="002A1B66" w:rsidTr="00CA05F6">
        <w:trPr>
          <w:jc w:val="center"/>
        </w:trPr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"Карта интересов"</w:t>
            </w:r>
          </w:p>
        </w:tc>
        <w:tc>
          <w:tcPr>
            <w:tcW w:w="873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9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интересов и склонностей обучающихся, прогноз успешности изучения предметов.</w:t>
            </w:r>
          </w:p>
        </w:tc>
      </w:tr>
      <w:tr w:rsidR="00B72C97" w:rsidRPr="002A1B66" w:rsidTr="00CA05F6">
        <w:trPr>
          <w:jc w:val="center"/>
        </w:trPr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"ДДО"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B72C97" w:rsidRPr="002A1B66" w:rsidRDefault="00B72C97" w:rsidP="00B72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B72C97" w:rsidRPr="002A1B66" w:rsidRDefault="00B72C97" w:rsidP="00B72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72C97" w:rsidRPr="002A1B66" w:rsidTr="00CA05F6">
        <w:trPr>
          <w:jc w:val="center"/>
        </w:trPr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"Определение уровня профессиональной готовности к составлению индивидуального плана"</w:t>
            </w:r>
          </w:p>
        </w:tc>
        <w:tc>
          <w:tcPr>
            <w:tcW w:w="8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6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2C97" w:rsidRPr="002A1B66" w:rsidRDefault="00B72C97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уровня профессиональной готовности к составлению индивидуального плана</w:t>
            </w:r>
          </w:p>
        </w:tc>
      </w:tr>
      <w:tr w:rsidR="00CA05F6" w:rsidRPr="002A1B66" w:rsidTr="00CA05F6">
        <w:trPr>
          <w:jc w:val="center"/>
        </w:trPr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A05F6" w:rsidRPr="002A1B66" w:rsidRDefault="00CA05F6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A05F6" w:rsidRPr="002A1B66" w:rsidRDefault="00CA05F6" w:rsidP="00F868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Опросник "Тип мышления"</w:t>
            </w:r>
          </w:p>
        </w:tc>
        <w:tc>
          <w:tcPr>
            <w:tcW w:w="8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A05F6" w:rsidRPr="002A1B66" w:rsidRDefault="00CA05F6" w:rsidP="00F868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A05F6" w:rsidRPr="002A1B66" w:rsidRDefault="00CA05F6" w:rsidP="00F868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Прогноз успешности в конкретных видах профессиональной деятельности, определение стиля деятельности, склонностей, интересов и профессиональной направленности.</w:t>
            </w:r>
          </w:p>
        </w:tc>
      </w:tr>
      <w:tr w:rsidR="00CA05F6" w:rsidRPr="002A1B66" w:rsidTr="00CA05F6">
        <w:trPr>
          <w:jc w:val="center"/>
        </w:trPr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A05F6" w:rsidRPr="002A1B66" w:rsidRDefault="00CA05F6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A05F6" w:rsidRPr="002A1B66" w:rsidRDefault="00CA05F6" w:rsidP="00F868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Опросник "Профессиональные склонности"</w:t>
            </w:r>
          </w:p>
        </w:tc>
        <w:tc>
          <w:tcPr>
            <w:tcW w:w="8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A05F6" w:rsidRPr="002A1B66" w:rsidRDefault="00CA05F6" w:rsidP="00F868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6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A05F6" w:rsidRPr="002A1B66" w:rsidRDefault="00CA05F6" w:rsidP="00F868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профессиональных склонностей.</w:t>
            </w:r>
          </w:p>
        </w:tc>
      </w:tr>
      <w:tr w:rsidR="00CA05F6" w:rsidRPr="002A1B66" w:rsidTr="00CA05F6">
        <w:trPr>
          <w:jc w:val="center"/>
        </w:trPr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A05F6" w:rsidRPr="002A1B66" w:rsidRDefault="00CA05F6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A05F6" w:rsidRPr="002A1B66" w:rsidRDefault="00CA05F6" w:rsidP="00F868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Анкета "Ориентация"</w:t>
            </w:r>
          </w:p>
        </w:tc>
        <w:tc>
          <w:tcPr>
            <w:tcW w:w="8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A05F6" w:rsidRPr="002A1B66" w:rsidRDefault="00CA05F6" w:rsidP="00F868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6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A05F6" w:rsidRPr="002A1B66" w:rsidRDefault="00CA05F6" w:rsidP="00F868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направленности на тот или иной тип и класс профессий.</w:t>
            </w:r>
          </w:p>
        </w:tc>
      </w:tr>
      <w:tr w:rsidR="00CA05F6" w:rsidRPr="002A1B66" w:rsidTr="00CA05F6">
        <w:trPr>
          <w:jc w:val="center"/>
        </w:trPr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A05F6" w:rsidRPr="002A1B66" w:rsidRDefault="00CA05F6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A05F6" w:rsidRPr="002A1B66" w:rsidRDefault="00CA05F6" w:rsidP="00F868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Опросник профессиональной готовности Л.Н. </w:t>
            </w:r>
            <w:proofErr w:type="spellStart"/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Кабардова</w:t>
            </w:r>
            <w:proofErr w:type="spellEnd"/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(возможно использование методики индивидуально и в группе)</w:t>
            </w:r>
          </w:p>
        </w:tc>
        <w:tc>
          <w:tcPr>
            <w:tcW w:w="8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A05F6" w:rsidRPr="002A1B66" w:rsidRDefault="00CA05F6" w:rsidP="00F868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6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A05F6" w:rsidRPr="002A1B66" w:rsidRDefault="00CA05F6" w:rsidP="00F868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Позволяет получить информацию о наличии и возможном сочетан</w:t>
            </w:r>
            <w:proofErr w:type="gramStart"/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ии у о</w:t>
            </w:r>
            <w:proofErr w:type="gramEnd"/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бучающихся профессионально-ориентированных умений и навыков в определенной профессиональной сфере.</w:t>
            </w:r>
          </w:p>
          <w:p w:rsidR="00CA05F6" w:rsidRPr="002A1B66" w:rsidRDefault="00CA05F6" w:rsidP="00F868C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A05F6" w:rsidRPr="002A1B66" w:rsidTr="00CA05F6">
        <w:trPr>
          <w:jc w:val="center"/>
        </w:trPr>
        <w:tc>
          <w:tcPr>
            <w:tcW w:w="1105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A05F6" w:rsidRPr="002A1B66" w:rsidRDefault="00CA05F6" w:rsidP="00B72C9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Просвещение и консультирование</w:t>
            </w:r>
          </w:p>
        </w:tc>
      </w:tr>
      <w:tr w:rsidR="00CA05F6" w:rsidRPr="002A1B66" w:rsidTr="00CA05F6">
        <w:trPr>
          <w:jc w:val="center"/>
        </w:trPr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A05F6" w:rsidRPr="002A1B66" w:rsidRDefault="00CA05F6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A05F6" w:rsidRPr="002A1B66" w:rsidRDefault="00CA05F6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Круглые столы </w:t>
            </w:r>
            <w:proofErr w:type="gramStart"/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  <w:p w:rsidR="00CA05F6" w:rsidRPr="002A1B66" w:rsidRDefault="00CA05F6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результатам проведения методик</w:t>
            </w:r>
          </w:p>
          <w:p w:rsidR="00CA05F6" w:rsidRPr="002A1B66" w:rsidRDefault="00CA05F6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«Карта интересов» и</w:t>
            </w:r>
          </w:p>
          <w:p w:rsidR="00CA05F6" w:rsidRPr="002A1B66" w:rsidRDefault="00CA05F6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«ДДО» (по направлениям)</w:t>
            </w:r>
          </w:p>
        </w:tc>
        <w:tc>
          <w:tcPr>
            <w:tcW w:w="8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A05F6" w:rsidRPr="002A1B66" w:rsidRDefault="00CA05F6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6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A05F6" w:rsidRPr="002A1B66" w:rsidRDefault="00CA05F6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Прогноз и мотивация изучения учебных предметов на углубленном уровне.</w:t>
            </w:r>
          </w:p>
        </w:tc>
      </w:tr>
      <w:tr w:rsidR="00CA05F6" w:rsidRPr="002A1B66" w:rsidTr="00CA05F6">
        <w:trPr>
          <w:jc w:val="center"/>
        </w:trPr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A05F6" w:rsidRPr="002A1B66" w:rsidRDefault="00CA05F6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A05F6" w:rsidRPr="002A1B66" w:rsidRDefault="00CA05F6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Индивидуальное</w:t>
            </w:r>
          </w:p>
          <w:p w:rsidR="00CA05F6" w:rsidRPr="002A1B66" w:rsidRDefault="00CA05F6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консультирование по результатам диагностической работы.</w:t>
            </w:r>
          </w:p>
        </w:tc>
        <w:tc>
          <w:tcPr>
            <w:tcW w:w="8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A05F6" w:rsidRPr="002A1B66" w:rsidRDefault="00CA05F6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8-11</w:t>
            </w:r>
          </w:p>
        </w:tc>
        <w:tc>
          <w:tcPr>
            <w:tcW w:w="6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A05F6" w:rsidRPr="002A1B66" w:rsidRDefault="00CA05F6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Информирование обучающихся о результатах диагностики, рекомендации по выбору профессии.</w:t>
            </w:r>
            <w:proofErr w:type="gramEnd"/>
          </w:p>
        </w:tc>
      </w:tr>
      <w:tr w:rsidR="00CA05F6" w:rsidRPr="002A1B66" w:rsidTr="00CA05F6">
        <w:trPr>
          <w:jc w:val="center"/>
        </w:trPr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A05F6" w:rsidRPr="002A1B66" w:rsidRDefault="00CA05F6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A05F6" w:rsidRPr="002A1B66" w:rsidRDefault="00CA05F6" w:rsidP="00CA05F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собеседование с </w:t>
            </w:r>
            <w:proofErr w:type="gramStart"/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присутствии родителей с целью составления индивидуального учебного плана (ИУП).</w:t>
            </w:r>
          </w:p>
        </w:tc>
        <w:tc>
          <w:tcPr>
            <w:tcW w:w="8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A05F6" w:rsidRPr="002A1B66" w:rsidRDefault="00CA05F6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6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A05F6" w:rsidRPr="002A1B66" w:rsidRDefault="00CA05F6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 индивидуальный план обучения, даны рекомендации по его успешному осуществлению.</w:t>
            </w:r>
          </w:p>
        </w:tc>
      </w:tr>
      <w:tr w:rsidR="00CA05F6" w:rsidRPr="002A1B66" w:rsidTr="00CA05F6">
        <w:trPr>
          <w:jc w:val="center"/>
        </w:trPr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A05F6" w:rsidRPr="002A1B66" w:rsidRDefault="00CA05F6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A05F6" w:rsidRPr="002A1B66" w:rsidRDefault="00CA05F6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информационного стенда "Все работы хороши: выбирай на вкус!", о рейтинге профессий, их востребованности, об учебных заведениях.</w:t>
            </w:r>
          </w:p>
        </w:tc>
        <w:tc>
          <w:tcPr>
            <w:tcW w:w="8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A05F6" w:rsidRPr="002A1B66" w:rsidRDefault="00CA05F6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9-11</w:t>
            </w:r>
          </w:p>
        </w:tc>
        <w:tc>
          <w:tcPr>
            <w:tcW w:w="6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A05F6" w:rsidRPr="002A1B66" w:rsidRDefault="00CA05F6" w:rsidP="00B72C9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Доступное и постоянное информирование обучающихся и их родителей о профессиях.</w:t>
            </w:r>
          </w:p>
        </w:tc>
      </w:tr>
    </w:tbl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Ожидаемый результат:</w:t>
      </w:r>
    </w:p>
    <w:p w:rsidR="00B72C97" w:rsidRPr="002A1B66" w:rsidRDefault="00B72C97" w:rsidP="00B72C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реализации программы </w:t>
      </w:r>
      <w:proofErr w:type="spellStart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профориентационной</w:t>
      </w:r>
      <w:proofErr w:type="spellEnd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 “Школа профессионального самоопределения”:</w:t>
      </w:r>
    </w:p>
    <w:p w:rsidR="00B72C97" w:rsidRPr="002A1B66" w:rsidRDefault="00B72C97" w:rsidP="00B72C97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создана система работы педагогического коллектива по данному направлению;</w:t>
      </w:r>
    </w:p>
    <w:p w:rsidR="00B72C97" w:rsidRPr="002A1B66" w:rsidRDefault="00B72C97" w:rsidP="00B72C97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повышен интерес </w:t>
      </w:r>
      <w:proofErr w:type="gramStart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проблеме осознанного выбора профессии, мотивация молодежи к труду;</w:t>
      </w:r>
    </w:p>
    <w:p w:rsidR="00B72C97" w:rsidRPr="002A1B66" w:rsidRDefault="00B72C97" w:rsidP="00B72C97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подростки ознакомлены с миром профессий;</w:t>
      </w:r>
    </w:p>
    <w:p w:rsidR="00B72C97" w:rsidRPr="002A1B66" w:rsidRDefault="00B72C97" w:rsidP="00B72C97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подростки обучены основным принципам построения профессиональной карьеры и навыкам поведения на рынке труда;</w:t>
      </w:r>
    </w:p>
    <w:p w:rsidR="00B72C97" w:rsidRPr="002A1B66" w:rsidRDefault="00B72C97" w:rsidP="00B72C97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учащихся </w:t>
      </w:r>
      <w:proofErr w:type="gramStart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сориентированы</w:t>
      </w:r>
      <w:proofErr w:type="gramEnd"/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реализацию собственных замыслов в реальных социальных условиях;</w:t>
      </w:r>
    </w:p>
    <w:p w:rsidR="00B72C97" w:rsidRPr="002A1B66" w:rsidRDefault="00B72C97" w:rsidP="00B72C97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B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оказана адресная психологическая помощь обучающимся в осознанном выборе будущей профессии.</w:t>
      </w:r>
    </w:p>
    <w:p w:rsidR="00B72C97" w:rsidRPr="00B72C97" w:rsidRDefault="00B72C97" w:rsidP="00B72C97">
      <w:pPr>
        <w:rPr>
          <w:rFonts w:ascii="Times New Roman" w:hAnsi="Times New Roman" w:cs="Times New Roman"/>
          <w:sz w:val="24"/>
          <w:szCs w:val="24"/>
        </w:rPr>
      </w:pPr>
    </w:p>
    <w:p w:rsidR="007239EB" w:rsidRPr="00B72C97" w:rsidRDefault="007239EB">
      <w:pPr>
        <w:rPr>
          <w:rFonts w:ascii="Times New Roman" w:hAnsi="Times New Roman" w:cs="Times New Roman"/>
          <w:sz w:val="24"/>
          <w:szCs w:val="24"/>
        </w:rPr>
      </w:pPr>
    </w:p>
    <w:sectPr w:rsidR="007239EB" w:rsidRPr="00B72C97" w:rsidSect="00B72C97">
      <w:pgSz w:w="11906" w:h="16838"/>
      <w:pgMar w:top="28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A32CD"/>
    <w:multiLevelType w:val="multilevel"/>
    <w:tmpl w:val="321EF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9D4F29"/>
    <w:multiLevelType w:val="multilevel"/>
    <w:tmpl w:val="53823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7D38F9"/>
    <w:multiLevelType w:val="multilevel"/>
    <w:tmpl w:val="DA52F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9D6581"/>
    <w:multiLevelType w:val="multilevel"/>
    <w:tmpl w:val="C2143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393E2B"/>
    <w:multiLevelType w:val="multilevel"/>
    <w:tmpl w:val="7882A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DB51E5"/>
    <w:multiLevelType w:val="multilevel"/>
    <w:tmpl w:val="3014D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781D1D"/>
    <w:multiLevelType w:val="multilevel"/>
    <w:tmpl w:val="3DDC8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FF36F5"/>
    <w:multiLevelType w:val="multilevel"/>
    <w:tmpl w:val="01649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C6299A"/>
    <w:multiLevelType w:val="multilevel"/>
    <w:tmpl w:val="5238B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0B1244"/>
    <w:multiLevelType w:val="multilevel"/>
    <w:tmpl w:val="FE744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246551"/>
    <w:multiLevelType w:val="multilevel"/>
    <w:tmpl w:val="20549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700BFD"/>
    <w:multiLevelType w:val="multilevel"/>
    <w:tmpl w:val="14E28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AE5711"/>
    <w:multiLevelType w:val="multilevel"/>
    <w:tmpl w:val="F4F4E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61B2B5B"/>
    <w:multiLevelType w:val="multilevel"/>
    <w:tmpl w:val="EE5CD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7A6C0B"/>
    <w:multiLevelType w:val="multilevel"/>
    <w:tmpl w:val="4A3AF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76647E4"/>
    <w:multiLevelType w:val="multilevel"/>
    <w:tmpl w:val="7B5E2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83301CD"/>
    <w:multiLevelType w:val="multilevel"/>
    <w:tmpl w:val="9788C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A76193"/>
    <w:multiLevelType w:val="multilevel"/>
    <w:tmpl w:val="0A2EE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E953BE"/>
    <w:multiLevelType w:val="multilevel"/>
    <w:tmpl w:val="EF60E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0C1C33"/>
    <w:multiLevelType w:val="multilevel"/>
    <w:tmpl w:val="21B69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94C6EFB"/>
    <w:multiLevelType w:val="multilevel"/>
    <w:tmpl w:val="D98A2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AA123B8"/>
    <w:multiLevelType w:val="multilevel"/>
    <w:tmpl w:val="15325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22A3F49"/>
    <w:multiLevelType w:val="multilevel"/>
    <w:tmpl w:val="38B03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95478AB"/>
    <w:multiLevelType w:val="multilevel"/>
    <w:tmpl w:val="1BDAB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B4457F8"/>
    <w:multiLevelType w:val="multilevel"/>
    <w:tmpl w:val="139ED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4942074"/>
    <w:multiLevelType w:val="multilevel"/>
    <w:tmpl w:val="8C506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DE04AFE"/>
    <w:multiLevelType w:val="multilevel"/>
    <w:tmpl w:val="53D20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4"/>
  </w:num>
  <w:num w:numId="3">
    <w:abstractNumId w:val="22"/>
  </w:num>
  <w:num w:numId="4">
    <w:abstractNumId w:val="1"/>
  </w:num>
  <w:num w:numId="5">
    <w:abstractNumId w:val="14"/>
  </w:num>
  <w:num w:numId="6">
    <w:abstractNumId w:val="26"/>
  </w:num>
  <w:num w:numId="7">
    <w:abstractNumId w:val="13"/>
  </w:num>
  <w:num w:numId="8">
    <w:abstractNumId w:val="12"/>
  </w:num>
  <w:num w:numId="9">
    <w:abstractNumId w:val="2"/>
  </w:num>
  <w:num w:numId="10">
    <w:abstractNumId w:val="16"/>
  </w:num>
  <w:num w:numId="11">
    <w:abstractNumId w:val="8"/>
  </w:num>
  <w:num w:numId="12">
    <w:abstractNumId w:val="15"/>
  </w:num>
  <w:num w:numId="13">
    <w:abstractNumId w:val="3"/>
  </w:num>
  <w:num w:numId="14">
    <w:abstractNumId w:val="6"/>
  </w:num>
  <w:num w:numId="15">
    <w:abstractNumId w:val="7"/>
  </w:num>
  <w:num w:numId="16">
    <w:abstractNumId w:val="25"/>
  </w:num>
  <w:num w:numId="17">
    <w:abstractNumId w:val="0"/>
  </w:num>
  <w:num w:numId="18">
    <w:abstractNumId w:val="17"/>
  </w:num>
  <w:num w:numId="19">
    <w:abstractNumId w:val="9"/>
  </w:num>
  <w:num w:numId="20">
    <w:abstractNumId w:val="24"/>
  </w:num>
  <w:num w:numId="21">
    <w:abstractNumId w:val="5"/>
  </w:num>
  <w:num w:numId="22">
    <w:abstractNumId w:val="21"/>
  </w:num>
  <w:num w:numId="23">
    <w:abstractNumId w:val="11"/>
  </w:num>
  <w:num w:numId="24">
    <w:abstractNumId w:val="10"/>
  </w:num>
  <w:num w:numId="25">
    <w:abstractNumId w:val="18"/>
  </w:num>
  <w:num w:numId="26">
    <w:abstractNumId w:val="20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B9E"/>
    <w:rsid w:val="007239EB"/>
    <w:rsid w:val="009661D2"/>
    <w:rsid w:val="00992AC1"/>
    <w:rsid w:val="009968FD"/>
    <w:rsid w:val="00B70B9E"/>
    <w:rsid w:val="00B72C97"/>
    <w:rsid w:val="00C5180D"/>
    <w:rsid w:val="00CA05F6"/>
    <w:rsid w:val="00E0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2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72C97"/>
    <w:rPr>
      <w:i/>
      <w:iCs/>
    </w:rPr>
  </w:style>
  <w:style w:type="character" w:customStyle="1" w:styleId="2115pt">
    <w:name w:val="Основной текст (2) + 11;5 pt"/>
    <w:basedOn w:val="a0"/>
    <w:rsid w:val="00E0574A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996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68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2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72C97"/>
    <w:rPr>
      <w:i/>
      <w:iCs/>
    </w:rPr>
  </w:style>
  <w:style w:type="character" w:customStyle="1" w:styleId="2115pt">
    <w:name w:val="Основной текст (2) + 11;5 pt"/>
    <w:basedOn w:val="a0"/>
    <w:rsid w:val="00E0574A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996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68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13</Pages>
  <Words>4004</Words>
  <Characters>22823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5</cp:revision>
  <cp:lastPrinted>2022-03-19T09:19:00Z</cp:lastPrinted>
  <dcterms:created xsi:type="dcterms:W3CDTF">2020-12-07T19:01:00Z</dcterms:created>
  <dcterms:modified xsi:type="dcterms:W3CDTF">2022-03-19T09:24:00Z</dcterms:modified>
</cp:coreProperties>
</file>